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FF835" w14:textId="3275C2B7" w:rsidR="00894317" w:rsidRDefault="00F73DB9" w:rsidP="00F73DB9">
      <w:pPr>
        <w:tabs>
          <w:tab w:val="left" w:pos="660"/>
        </w:tabs>
        <w:jc w:val="right"/>
      </w:pPr>
      <w:r>
        <w:rPr>
          <w:noProof/>
        </w:rPr>
        <mc:AlternateContent>
          <mc:Choice Requires="wps">
            <w:drawing>
              <wp:anchor distT="45720" distB="45720" distL="114300" distR="114300" simplePos="0" relativeHeight="251661312" behindDoc="0" locked="0" layoutInCell="1" allowOverlap="1" wp14:anchorId="6D994E5A" wp14:editId="335623C6">
                <wp:simplePos x="0" y="0"/>
                <wp:positionH relativeFrom="column">
                  <wp:posOffset>1584960</wp:posOffset>
                </wp:positionH>
                <wp:positionV relativeFrom="paragraph">
                  <wp:posOffset>4445</wp:posOffset>
                </wp:positionV>
                <wp:extent cx="586740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9525">
                          <a:noFill/>
                          <a:miter lim="800000"/>
                          <a:headEnd/>
                          <a:tailEnd/>
                        </a:ln>
                      </wps:spPr>
                      <wps:txbx>
                        <w:txbxContent>
                          <w:p w14:paraId="13106341" w14:textId="77777777" w:rsidR="00F73DB9" w:rsidRPr="00F73DB9" w:rsidRDefault="00F73DB9" w:rsidP="00F73DB9">
                            <w:pPr>
                              <w:rPr>
                                <w:rFonts w:ascii="Arial" w:hAnsi="Arial" w:cs="Arial"/>
                                <w:b/>
                              </w:rPr>
                            </w:pPr>
                            <w:r w:rsidRPr="00F73DB9">
                              <w:rPr>
                                <w:rFonts w:ascii="Arial" w:hAnsi="Arial" w:cs="Arial"/>
                                <w:b/>
                              </w:rPr>
                              <w:t>Grants awarded under the Armed Forces Covenant- Local Grants priority; in 2018/19</w:t>
                            </w:r>
                          </w:p>
                          <w:p w14:paraId="287F69B0" w14:textId="19F28FC3" w:rsidR="00F73DB9" w:rsidRPr="00F73DB9" w:rsidRDefault="00CA312B" w:rsidP="00F73DB9">
                            <w:pPr>
                              <w:rPr>
                                <w:rFonts w:ascii="Arial" w:hAnsi="Arial" w:cs="Arial"/>
                                <w:b/>
                              </w:rPr>
                            </w:pPr>
                            <w:r>
                              <w:rPr>
                                <w:rFonts w:ascii="Arial" w:hAnsi="Arial" w:cs="Arial"/>
                                <w:b/>
                              </w:rPr>
                              <w:t>November</w:t>
                            </w:r>
                            <w:r w:rsidR="00F73DB9" w:rsidRPr="00F73DB9">
                              <w:rPr>
                                <w:rFonts w:ascii="Arial" w:hAnsi="Arial" w:cs="Arial"/>
                                <w:b/>
                              </w:rPr>
                              <w:t xml:space="preserve"> 2018; </w:t>
                            </w:r>
                            <w:r>
                              <w:rPr>
                                <w:rFonts w:ascii="Arial" w:hAnsi="Arial" w:cs="Arial"/>
                                <w:b/>
                              </w:rPr>
                              <w:t xml:space="preserve">33 grants totalling </w:t>
                            </w:r>
                            <w:r w:rsidRPr="00CA312B">
                              <w:rPr>
                                <w:rFonts w:ascii="Arial" w:hAnsi="Arial" w:cs="Arial"/>
                                <w:b/>
                              </w:rPr>
                              <w:t>£563,016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994E5A" id="_x0000_t202" coordsize="21600,21600" o:spt="202" path="m,l,21600r21600,l21600,xe">
                <v:stroke joinstyle="miter"/>
                <v:path gradientshapeok="t" o:connecttype="rect"/>
              </v:shapetype>
              <v:shape id="Text Box 2" o:spid="_x0000_s1026" type="#_x0000_t202" style="position:absolute;left:0;text-align:left;margin-left:124.8pt;margin-top:.35pt;width:46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" stroked="f">
                <v:textbox style="mso-fit-shape-to-text:t">
                  <w:txbxContent>
                    <w:p w14:paraId="13106341" w14:textId="77777777" w:rsidR="00F73DB9" w:rsidRPr="00F73DB9" w:rsidRDefault="00F73DB9" w:rsidP="00F73DB9">
                      <w:pPr>
                        <w:rPr>
                          <w:rFonts w:ascii="Arial" w:hAnsi="Arial" w:cs="Arial"/>
                          <w:b/>
                        </w:rPr>
                      </w:pPr>
                      <w:r w:rsidRPr="00F73DB9">
                        <w:rPr>
                          <w:rFonts w:ascii="Arial" w:hAnsi="Arial" w:cs="Arial"/>
                          <w:b/>
                        </w:rPr>
                        <w:t>Grants awarded under the Armed Forces Covenant- Local Grants priority; in 2018/19</w:t>
                      </w:r>
                    </w:p>
                    <w:p w14:paraId="287F69B0" w14:textId="19F28FC3" w:rsidR="00F73DB9" w:rsidRPr="00F73DB9" w:rsidRDefault="00CA312B" w:rsidP="00F73DB9">
                      <w:pPr>
                        <w:rPr>
                          <w:rFonts w:ascii="Arial" w:hAnsi="Arial" w:cs="Arial"/>
                          <w:b/>
                        </w:rPr>
                      </w:pPr>
                      <w:r>
                        <w:rPr>
                          <w:rFonts w:ascii="Arial" w:hAnsi="Arial" w:cs="Arial"/>
                          <w:b/>
                        </w:rPr>
                        <w:t>November</w:t>
                      </w:r>
                      <w:r w:rsidR="00F73DB9" w:rsidRPr="00F73DB9">
                        <w:rPr>
                          <w:rFonts w:ascii="Arial" w:hAnsi="Arial" w:cs="Arial"/>
                          <w:b/>
                        </w:rPr>
                        <w:t xml:space="preserve"> 2018; </w:t>
                      </w:r>
                      <w:r>
                        <w:rPr>
                          <w:rFonts w:ascii="Arial" w:hAnsi="Arial" w:cs="Arial"/>
                          <w:b/>
                        </w:rPr>
                        <w:t xml:space="preserve">33 grants totalling </w:t>
                      </w:r>
                      <w:r w:rsidRPr="00CA312B">
                        <w:rPr>
                          <w:rFonts w:ascii="Arial" w:hAnsi="Arial" w:cs="Arial"/>
                          <w:b/>
                        </w:rPr>
                        <w:t>£563,016</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E2A49E2" wp14:editId="69C4BEEB">
                <wp:simplePos x="0" y="0"/>
                <wp:positionH relativeFrom="margin">
                  <wp:align>left</wp:align>
                </wp:positionH>
                <wp:positionV relativeFrom="paragraph">
                  <wp:posOffset>0</wp:posOffset>
                </wp:positionV>
                <wp:extent cx="1249680" cy="13258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325880"/>
                        </a:xfrm>
                        <a:prstGeom prst="rect">
                          <a:avLst/>
                        </a:prstGeom>
                        <a:solidFill>
                          <a:srgbClr val="FFFFFF"/>
                        </a:solidFill>
                        <a:ln w="9525">
                          <a:noFill/>
                          <a:miter lim="800000"/>
                          <a:headEnd/>
                          <a:tailEnd/>
                        </a:ln>
                      </wps:spPr>
                      <wps:txbx>
                        <w:txbxContent>
                          <w:p w14:paraId="2F45D668" w14:textId="312BE02F" w:rsidR="00F73DB9" w:rsidRPr="00F73DB9" w:rsidRDefault="00F73DB9">
                            <w:pPr>
                              <w:rPr>
                                <w14:textOutline w14:w="9525" w14:cap="rnd" w14:cmpd="sng" w14:algn="ctr">
                                  <w14:noFill/>
                                  <w14:prstDash w14:val="solid"/>
                                  <w14:bevel/>
                                </w14:textOutline>
                              </w:rPr>
                            </w:pPr>
                            <w:r w:rsidRPr="00F73DB9">
                              <w:rPr>
                                <w:noProof/>
                                <w14:textOutline w14:w="9525" w14:cap="rnd" w14:cmpd="sng" w14:algn="ctr">
                                  <w14:noFill/>
                                  <w14:prstDash w14:val="solid"/>
                                  <w14:bevel/>
                                </w14:textOutline>
                              </w:rPr>
                              <w:drawing>
                                <wp:inline distT="0" distB="0" distL="0" distR="0" wp14:anchorId="203ACFD6" wp14:editId="0B720B65">
                                  <wp:extent cx="1165860" cy="12115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5860" cy="12115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A49E2" id="_x0000_s1027" type="#_x0000_t202" style="position:absolute;left:0;text-align:left;margin-left:0;margin-top:0;width:98.4pt;height:104.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" stroked="f">
                <v:textbox>
                  <w:txbxContent>
                    <w:p w14:paraId="2F45D668" w14:textId="312BE02F" w:rsidR="00F73DB9" w:rsidRPr="00F73DB9" w:rsidRDefault="00F73DB9">
                      <w:pPr>
                        <w:rPr>
                          <w14:textOutline w14:w="9525" w14:cap="rnd" w14:cmpd="sng" w14:algn="ctr">
                            <w14:noFill/>
                            <w14:prstDash w14:val="solid"/>
                            <w14:bevel/>
                          </w14:textOutline>
                        </w:rPr>
                      </w:pPr>
                      <w:r w:rsidRPr="00F73DB9">
                        <w:rPr>
                          <w:noProof/>
                          <w14:textOutline w14:w="9525" w14:cap="rnd" w14:cmpd="sng" w14:algn="ctr">
                            <w14:noFill/>
                            <w14:prstDash w14:val="solid"/>
                            <w14:bevel/>
                          </w14:textOutline>
                        </w:rPr>
                        <w:drawing>
                          <wp:inline distT="0" distB="0" distL="0" distR="0" wp14:anchorId="203ACFD6" wp14:editId="0B720B65">
                            <wp:extent cx="1165860" cy="12115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5860" cy="1211580"/>
                                    </a:xfrm>
                                    <a:prstGeom prst="rect">
                                      <a:avLst/>
                                    </a:prstGeom>
                                    <a:noFill/>
                                    <a:ln>
                                      <a:noFill/>
                                    </a:ln>
                                  </pic:spPr>
                                </pic:pic>
                              </a:graphicData>
                            </a:graphic>
                          </wp:inline>
                        </w:drawing>
                      </w:r>
                    </w:p>
                  </w:txbxContent>
                </v:textbox>
                <w10:wrap type="square" anchorx="margin"/>
              </v:shape>
            </w:pict>
          </mc:Fallback>
        </mc:AlternateContent>
      </w:r>
      <w:r>
        <w:tab/>
      </w:r>
      <w:r>
        <w:rPr>
          <w:noProof/>
        </w:rPr>
        <w:drawing>
          <wp:inline distT="0" distB="0" distL="0" distR="0" wp14:anchorId="0D2FAE3D" wp14:editId="793C1427">
            <wp:extent cx="1408430" cy="70739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8430" cy="707390"/>
                    </a:xfrm>
                    <a:prstGeom prst="rect">
                      <a:avLst/>
                    </a:prstGeom>
                    <a:noFill/>
                  </pic:spPr>
                </pic:pic>
              </a:graphicData>
            </a:graphic>
          </wp:inline>
        </w:drawing>
      </w:r>
    </w:p>
    <w:p w14:paraId="6ABBBAC6" w14:textId="770E7B58" w:rsidR="00197599" w:rsidRDefault="00197599" w:rsidP="00F73DB9">
      <w:pPr>
        <w:tabs>
          <w:tab w:val="left" w:pos="660"/>
        </w:tabs>
        <w:jc w:val="right"/>
      </w:pPr>
    </w:p>
    <w:p w14:paraId="2A9BA196" w14:textId="2F92C412" w:rsidR="00197599" w:rsidRDefault="00197599" w:rsidP="00F73DB9">
      <w:pPr>
        <w:tabs>
          <w:tab w:val="left" w:pos="660"/>
        </w:tabs>
        <w:jc w:val="right"/>
      </w:pPr>
    </w:p>
    <w:tbl>
      <w:tblPr>
        <w:tblStyle w:val="TableGrid"/>
        <w:tblW w:w="15641" w:type="dxa"/>
        <w:tblLook w:val="04A0" w:firstRow="1" w:lastRow="0" w:firstColumn="1" w:lastColumn="0" w:noHBand="0" w:noVBand="1"/>
      </w:tblPr>
      <w:tblGrid>
        <w:gridCol w:w="2986"/>
        <w:gridCol w:w="2254"/>
        <w:gridCol w:w="1418"/>
        <w:gridCol w:w="6857"/>
        <w:gridCol w:w="2126"/>
      </w:tblGrid>
      <w:tr w:rsidR="001A485C" w:rsidRPr="00F73DB9" w14:paraId="7D36D218" w14:textId="77777777" w:rsidTr="00CA312B">
        <w:trPr>
          <w:cantSplit/>
          <w:trHeight w:val="1005"/>
        </w:trPr>
        <w:tc>
          <w:tcPr>
            <w:tcW w:w="2986" w:type="dxa"/>
            <w:hideMark/>
          </w:tcPr>
          <w:p w14:paraId="7D02B84C" w14:textId="39348844" w:rsidR="00F73DB9" w:rsidRDefault="00F73DB9" w:rsidP="00F73DB9">
            <w:pPr>
              <w:tabs>
                <w:tab w:val="left" w:pos="660"/>
              </w:tabs>
            </w:pPr>
            <w:bookmarkStart w:id="0" w:name="_Hlk531592082"/>
          </w:p>
          <w:p w14:paraId="11CE1C83" w14:textId="77777777" w:rsidR="00F73DB9" w:rsidRPr="00F73DB9" w:rsidRDefault="00F73DB9">
            <w:pPr>
              <w:rPr>
                <w:rFonts w:ascii="Arial" w:hAnsi="Arial" w:cs="Arial"/>
                <w:b/>
                <w:bCs/>
                <w:sz w:val="20"/>
                <w:szCs w:val="20"/>
              </w:rPr>
            </w:pPr>
            <w:r w:rsidRPr="00F73DB9">
              <w:rPr>
                <w:rFonts w:ascii="Arial" w:hAnsi="Arial" w:cs="Arial"/>
                <w:b/>
                <w:bCs/>
                <w:sz w:val="20"/>
                <w:szCs w:val="20"/>
              </w:rPr>
              <w:t>Name</w:t>
            </w:r>
          </w:p>
        </w:tc>
        <w:tc>
          <w:tcPr>
            <w:tcW w:w="2254" w:type="dxa"/>
            <w:hideMark/>
          </w:tcPr>
          <w:p w14:paraId="2B288710" w14:textId="77777777" w:rsidR="00F73DB9" w:rsidRPr="00F73DB9" w:rsidRDefault="00F73DB9">
            <w:pPr>
              <w:rPr>
                <w:rFonts w:ascii="Arial" w:hAnsi="Arial" w:cs="Arial"/>
                <w:b/>
                <w:bCs/>
                <w:sz w:val="20"/>
                <w:szCs w:val="20"/>
              </w:rPr>
            </w:pPr>
            <w:r w:rsidRPr="00F73DB9">
              <w:rPr>
                <w:rFonts w:ascii="Arial" w:hAnsi="Arial" w:cs="Arial"/>
                <w:b/>
                <w:bCs/>
                <w:sz w:val="20"/>
                <w:szCs w:val="20"/>
              </w:rPr>
              <w:t>Project Title</w:t>
            </w:r>
          </w:p>
        </w:tc>
        <w:tc>
          <w:tcPr>
            <w:tcW w:w="1418" w:type="dxa"/>
            <w:noWrap/>
            <w:hideMark/>
          </w:tcPr>
          <w:p w14:paraId="4CD23080" w14:textId="77777777" w:rsidR="00F73DB9" w:rsidRPr="00F73DB9" w:rsidRDefault="00F73DB9">
            <w:pPr>
              <w:rPr>
                <w:rFonts w:ascii="Arial" w:hAnsi="Arial" w:cs="Arial"/>
                <w:b/>
                <w:bCs/>
                <w:sz w:val="20"/>
                <w:szCs w:val="20"/>
              </w:rPr>
            </w:pPr>
            <w:r w:rsidRPr="00F73DB9">
              <w:rPr>
                <w:rFonts w:ascii="Arial" w:hAnsi="Arial" w:cs="Arial"/>
                <w:b/>
                <w:bCs/>
                <w:sz w:val="20"/>
                <w:szCs w:val="20"/>
              </w:rPr>
              <w:t xml:space="preserve"> Grant Amount </w:t>
            </w:r>
          </w:p>
        </w:tc>
        <w:tc>
          <w:tcPr>
            <w:tcW w:w="6857" w:type="dxa"/>
            <w:noWrap/>
            <w:hideMark/>
          </w:tcPr>
          <w:p w14:paraId="369B877A" w14:textId="77777777" w:rsidR="00F73DB9" w:rsidRPr="00F73DB9" w:rsidRDefault="00F73DB9">
            <w:pPr>
              <w:rPr>
                <w:rFonts w:ascii="Arial" w:hAnsi="Arial" w:cs="Arial"/>
                <w:b/>
                <w:bCs/>
                <w:sz w:val="20"/>
                <w:szCs w:val="20"/>
              </w:rPr>
            </w:pPr>
            <w:r w:rsidRPr="00F73DB9">
              <w:rPr>
                <w:rFonts w:ascii="Arial" w:hAnsi="Arial" w:cs="Arial"/>
                <w:b/>
                <w:bCs/>
                <w:sz w:val="20"/>
                <w:szCs w:val="20"/>
              </w:rPr>
              <w:t>Description</w:t>
            </w:r>
          </w:p>
        </w:tc>
        <w:tc>
          <w:tcPr>
            <w:tcW w:w="2126" w:type="dxa"/>
            <w:noWrap/>
            <w:hideMark/>
          </w:tcPr>
          <w:p w14:paraId="07A91928" w14:textId="77777777" w:rsidR="00F73DB9" w:rsidRPr="00F73DB9" w:rsidRDefault="00F73DB9">
            <w:pPr>
              <w:rPr>
                <w:rFonts w:ascii="Arial" w:hAnsi="Arial" w:cs="Arial"/>
                <w:b/>
                <w:bCs/>
                <w:sz w:val="20"/>
                <w:szCs w:val="20"/>
              </w:rPr>
            </w:pPr>
            <w:r w:rsidRPr="00F73DB9">
              <w:rPr>
                <w:rFonts w:ascii="Arial" w:hAnsi="Arial" w:cs="Arial"/>
                <w:b/>
                <w:bCs/>
                <w:sz w:val="20"/>
                <w:szCs w:val="20"/>
              </w:rPr>
              <w:t>Priority</w:t>
            </w:r>
          </w:p>
        </w:tc>
      </w:tr>
      <w:tr w:rsidR="00F73DB9" w:rsidRPr="00F73DB9" w14:paraId="5BF67F69" w14:textId="77777777" w:rsidTr="00CA312B">
        <w:trPr>
          <w:cantSplit/>
          <w:trHeight w:val="276"/>
        </w:trPr>
        <w:tc>
          <w:tcPr>
            <w:tcW w:w="15641" w:type="dxa"/>
            <w:gridSpan w:val="5"/>
            <w:hideMark/>
          </w:tcPr>
          <w:p w14:paraId="3B26D642" w14:textId="77777777" w:rsidR="00F73DB9" w:rsidRPr="00F73DB9" w:rsidRDefault="00F73DB9">
            <w:pPr>
              <w:rPr>
                <w:rFonts w:ascii="Arial" w:hAnsi="Arial" w:cs="Arial"/>
                <w:b/>
                <w:bCs/>
                <w:sz w:val="20"/>
                <w:szCs w:val="20"/>
              </w:rPr>
            </w:pPr>
            <w:r w:rsidRPr="00F73DB9">
              <w:rPr>
                <w:rFonts w:ascii="Arial" w:hAnsi="Arial" w:cs="Arial"/>
                <w:b/>
                <w:bCs/>
                <w:sz w:val="20"/>
                <w:szCs w:val="20"/>
              </w:rPr>
              <w:t>Northern Ireland</w:t>
            </w:r>
          </w:p>
        </w:tc>
      </w:tr>
      <w:tr w:rsidR="001A485C" w:rsidRPr="00197599" w14:paraId="1AB0B204" w14:textId="77777777" w:rsidTr="00CA312B">
        <w:trPr>
          <w:cantSplit/>
          <w:trHeight w:val="1782"/>
        </w:trPr>
        <w:tc>
          <w:tcPr>
            <w:tcW w:w="2986" w:type="dxa"/>
            <w:hideMark/>
          </w:tcPr>
          <w:p w14:paraId="39BB0204" w14:textId="77777777" w:rsidR="00197599" w:rsidRPr="00197599" w:rsidRDefault="00197599" w:rsidP="00197599">
            <w:pPr>
              <w:rPr>
                <w:rFonts w:ascii="Arial" w:eastAsia="Times New Roman" w:hAnsi="Arial" w:cs="Arial"/>
                <w:lang w:eastAsia="en-GB"/>
              </w:rPr>
            </w:pPr>
            <w:r w:rsidRPr="00197599">
              <w:rPr>
                <w:rFonts w:ascii="Arial" w:eastAsia="Times New Roman" w:hAnsi="Arial" w:cs="Arial"/>
                <w:lang w:eastAsia="en-GB"/>
              </w:rPr>
              <w:t>Rectory Rangers FC</w:t>
            </w:r>
            <w:r w:rsidRPr="00197599">
              <w:rPr>
                <w:rFonts w:ascii="Arial" w:eastAsia="Times New Roman" w:hAnsi="Arial" w:cs="Arial"/>
                <w:lang w:eastAsia="en-GB"/>
              </w:rPr>
              <w:br/>
              <w:t xml:space="preserve">   </w:t>
            </w:r>
            <w:r w:rsidRPr="00197599">
              <w:rPr>
                <w:rFonts w:ascii="Arial" w:eastAsia="Times New Roman" w:hAnsi="Arial" w:cs="Arial"/>
                <w:lang w:eastAsia="en-GB"/>
              </w:rPr>
              <w:br/>
              <w:t xml:space="preserve">   </w:t>
            </w:r>
          </w:p>
        </w:tc>
        <w:tc>
          <w:tcPr>
            <w:tcW w:w="2254" w:type="dxa"/>
            <w:hideMark/>
          </w:tcPr>
          <w:p w14:paraId="56491CA8" w14:textId="77777777" w:rsidR="00197599" w:rsidRPr="00197599" w:rsidRDefault="00197599" w:rsidP="00197599">
            <w:pPr>
              <w:rPr>
                <w:rFonts w:ascii="Arial" w:eastAsia="Times New Roman" w:hAnsi="Arial" w:cs="Arial"/>
                <w:lang w:eastAsia="en-GB"/>
              </w:rPr>
            </w:pPr>
            <w:r w:rsidRPr="00197599">
              <w:rPr>
                <w:rFonts w:ascii="Arial" w:eastAsia="Times New Roman" w:hAnsi="Arial" w:cs="Arial"/>
                <w:lang w:eastAsia="en-GB"/>
              </w:rPr>
              <w:t>Rectory Rangers Integration Through Sport</w:t>
            </w:r>
          </w:p>
        </w:tc>
        <w:tc>
          <w:tcPr>
            <w:tcW w:w="1418" w:type="dxa"/>
            <w:hideMark/>
          </w:tcPr>
          <w:p w14:paraId="4DDD44A1" w14:textId="77777777" w:rsidR="00197599" w:rsidRPr="00197599" w:rsidRDefault="00197599" w:rsidP="00197599">
            <w:pPr>
              <w:jc w:val="right"/>
              <w:rPr>
                <w:rFonts w:ascii="Arial" w:eastAsia="Times New Roman" w:hAnsi="Arial" w:cs="Arial"/>
                <w:color w:val="000000"/>
                <w:lang w:eastAsia="en-GB"/>
              </w:rPr>
            </w:pPr>
            <w:r w:rsidRPr="00197599">
              <w:rPr>
                <w:rFonts w:ascii="Arial" w:eastAsia="Times New Roman" w:hAnsi="Arial" w:cs="Arial"/>
                <w:color w:val="000000"/>
                <w:lang w:eastAsia="en-GB"/>
              </w:rPr>
              <w:t>£20,000</w:t>
            </w:r>
          </w:p>
        </w:tc>
        <w:tc>
          <w:tcPr>
            <w:tcW w:w="6857" w:type="dxa"/>
            <w:hideMark/>
          </w:tcPr>
          <w:p w14:paraId="3C9EA809" w14:textId="4305FB12" w:rsidR="00197599" w:rsidRPr="00CA312B" w:rsidRDefault="00197599" w:rsidP="00197599">
            <w:pPr>
              <w:rPr>
                <w:rFonts w:ascii="Arial" w:eastAsia="Times New Roman" w:hAnsi="Arial" w:cs="Arial"/>
                <w:color w:val="000000"/>
                <w:lang w:eastAsia="en-GB"/>
              </w:rPr>
            </w:pPr>
            <w:r w:rsidRPr="00CA312B">
              <w:rPr>
                <w:rFonts w:ascii="Arial" w:eastAsia="Times New Roman" w:hAnsi="Arial" w:cs="Arial"/>
                <w:color w:val="000000"/>
                <w:lang w:eastAsia="en-GB"/>
              </w:rPr>
              <w:t xml:space="preserve">The project will create new community and sporting facility in Brownstown Park, </w:t>
            </w:r>
            <w:proofErr w:type="spellStart"/>
            <w:r w:rsidRPr="00CA312B">
              <w:rPr>
                <w:rFonts w:ascii="Arial" w:eastAsia="Times New Roman" w:hAnsi="Arial" w:cs="Arial"/>
                <w:color w:val="000000"/>
                <w:lang w:eastAsia="en-GB"/>
              </w:rPr>
              <w:t>Portadown</w:t>
            </w:r>
            <w:proofErr w:type="spellEnd"/>
            <w:r w:rsidRPr="00CA312B">
              <w:rPr>
                <w:rFonts w:ascii="Arial" w:eastAsia="Times New Roman" w:hAnsi="Arial" w:cs="Arial"/>
                <w:color w:val="000000"/>
                <w:lang w:eastAsia="en-GB"/>
              </w:rPr>
              <w:t xml:space="preserve"> to enable Rectory Rangers to increase activities. ‘Rectory Rangers Integration Through Sport’ will meet the needs of disadvantaged communities through provision of accessible facilities that integrate the local military and civilian communities, helping armed forces personnel integrate.</w:t>
            </w:r>
          </w:p>
        </w:tc>
        <w:tc>
          <w:tcPr>
            <w:tcW w:w="2126" w:type="dxa"/>
            <w:hideMark/>
          </w:tcPr>
          <w:p w14:paraId="2DA1290D" w14:textId="79D15A82" w:rsidR="00197599" w:rsidRPr="00CA312B" w:rsidRDefault="00197599" w:rsidP="00197599">
            <w:pPr>
              <w:rPr>
                <w:rFonts w:ascii="Calibri" w:eastAsia="Times New Roman" w:hAnsi="Calibri" w:cs="Calibri"/>
                <w:color w:val="000000"/>
                <w:lang w:eastAsia="en-GB"/>
              </w:rPr>
            </w:pPr>
            <w:r w:rsidRPr="00CA312B">
              <w:rPr>
                <w:rFonts w:ascii="Arial" w:hAnsi="Arial" w:cs="Arial"/>
              </w:rPr>
              <w:t>Community Integration</w:t>
            </w:r>
          </w:p>
        </w:tc>
      </w:tr>
      <w:tr w:rsidR="00197599" w:rsidRPr="00F73DB9" w14:paraId="4B37D771" w14:textId="77777777" w:rsidTr="00CA312B">
        <w:trPr>
          <w:cantSplit/>
          <w:trHeight w:val="260"/>
        </w:trPr>
        <w:tc>
          <w:tcPr>
            <w:tcW w:w="15641" w:type="dxa"/>
            <w:gridSpan w:val="5"/>
            <w:hideMark/>
          </w:tcPr>
          <w:p w14:paraId="4ED7E34D" w14:textId="77777777" w:rsidR="00197599" w:rsidRPr="00F73DB9" w:rsidRDefault="00197599" w:rsidP="00197599">
            <w:pPr>
              <w:rPr>
                <w:rFonts w:ascii="Arial" w:hAnsi="Arial" w:cs="Arial"/>
                <w:b/>
                <w:bCs/>
                <w:sz w:val="20"/>
                <w:szCs w:val="20"/>
              </w:rPr>
            </w:pPr>
            <w:r w:rsidRPr="00F73DB9">
              <w:rPr>
                <w:rFonts w:ascii="Arial" w:hAnsi="Arial" w:cs="Arial"/>
                <w:b/>
                <w:bCs/>
                <w:sz w:val="20"/>
                <w:szCs w:val="20"/>
              </w:rPr>
              <w:t>Scotland</w:t>
            </w:r>
            <w:r w:rsidRPr="00F73DB9">
              <w:rPr>
                <w:rFonts w:ascii="Arial" w:hAnsi="Arial" w:cs="Arial"/>
                <w:b/>
                <w:bCs/>
                <w:sz w:val="20"/>
                <w:szCs w:val="20"/>
              </w:rPr>
              <w:br/>
              <w:t xml:space="preserve"> </w:t>
            </w:r>
          </w:p>
        </w:tc>
      </w:tr>
      <w:tr w:rsidR="001A485C" w:rsidRPr="00197599" w14:paraId="20B76418" w14:textId="77777777" w:rsidTr="00CA312B">
        <w:trPr>
          <w:cantSplit/>
          <w:trHeight w:val="1710"/>
        </w:trPr>
        <w:tc>
          <w:tcPr>
            <w:tcW w:w="2986" w:type="dxa"/>
            <w:hideMark/>
          </w:tcPr>
          <w:p w14:paraId="10F8724C" w14:textId="77777777" w:rsidR="00197599" w:rsidRPr="00197599" w:rsidRDefault="00197599" w:rsidP="00197599">
            <w:pPr>
              <w:rPr>
                <w:rFonts w:ascii="Arial" w:eastAsia="Times New Roman" w:hAnsi="Arial" w:cs="Arial"/>
                <w:lang w:eastAsia="en-GB"/>
              </w:rPr>
            </w:pPr>
            <w:r w:rsidRPr="00197599">
              <w:rPr>
                <w:rFonts w:ascii="Arial" w:eastAsia="Times New Roman" w:hAnsi="Arial" w:cs="Arial"/>
                <w:lang w:eastAsia="en-GB"/>
              </w:rPr>
              <w:t>RFEA - The Regular Forces Employment Charity</w:t>
            </w:r>
            <w:r w:rsidRPr="00197599">
              <w:rPr>
                <w:rFonts w:ascii="Arial" w:eastAsia="Times New Roman" w:hAnsi="Arial" w:cs="Arial"/>
                <w:lang w:eastAsia="en-GB"/>
              </w:rPr>
              <w:br/>
              <w:t xml:space="preserve">   </w:t>
            </w:r>
          </w:p>
        </w:tc>
        <w:tc>
          <w:tcPr>
            <w:tcW w:w="2254" w:type="dxa"/>
            <w:hideMark/>
          </w:tcPr>
          <w:p w14:paraId="2645940B" w14:textId="77777777" w:rsidR="00197599" w:rsidRPr="00197599" w:rsidRDefault="00197599" w:rsidP="00197599">
            <w:pPr>
              <w:rPr>
                <w:rFonts w:ascii="Arial" w:eastAsia="Times New Roman" w:hAnsi="Arial" w:cs="Arial"/>
                <w:lang w:eastAsia="en-GB"/>
              </w:rPr>
            </w:pPr>
            <w:r w:rsidRPr="00197599">
              <w:rPr>
                <w:rFonts w:ascii="Arial" w:eastAsia="Times New Roman" w:hAnsi="Arial" w:cs="Arial"/>
                <w:lang w:eastAsia="en-GB"/>
              </w:rPr>
              <w:t>Regional Employment Advisor – West Scotland</w:t>
            </w:r>
          </w:p>
        </w:tc>
        <w:tc>
          <w:tcPr>
            <w:tcW w:w="1418" w:type="dxa"/>
            <w:hideMark/>
          </w:tcPr>
          <w:p w14:paraId="564D39F2" w14:textId="77777777" w:rsidR="00197599" w:rsidRPr="00197599" w:rsidRDefault="00197599" w:rsidP="00197599">
            <w:pPr>
              <w:jc w:val="right"/>
              <w:rPr>
                <w:rFonts w:ascii="Arial" w:eastAsia="Times New Roman" w:hAnsi="Arial" w:cs="Arial"/>
                <w:color w:val="000000"/>
                <w:lang w:eastAsia="en-GB"/>
              </w:rPr>
            </w:pPr>
            <w:r w:rsidRPr="00197599">
              <w:rPr>
                <w:rFonts w:ascii="Arial" w:eastAsia="Times New Roman" w:hAnsi="Arial" w:cs="Arial"/>
                <w:color w:val="000000"/>
                <w:lang w:eastAsia="en-GB"/>
              </w:rPr>
              <w:t>£20,000</w:t>
            </w:r>
          </w:p>
        </w:tc>
        <w:tc>
          <w:tcPr>
            <w:tcW w:w="6857" w:type="dxa"/>
            <w:hideMark/>
          </w:tcPr>
          <w:p w14:paraId="6BB4CB7C" w14:textId="3C9534CF" w:rsidR="00197599" w:rsidRPr="00197599" w:rsidRDefault="00197599" w:rsidP="00197599">
            <w:pPr>
              <w:rPr>
                <w:rFonts w:ascii="Arial" w:eastAsia="Times New Roman" w:hAnsi="Arial" w:cs="Arial"/>
                <w:color w:val="000000"/>
                <w:lang w:eastAsia="en-GB"/>
              </w:rPr>
            </w:pPr>
            <w:r w:rsidRPr="00197599">
              <w:rPr>
                <w:rFonts w:ascii="Arial" w:eastAsia="Times New Roman" w:hAnsi="Arial" w:cs="Arial"/>
                <w:color w:val="000000"/>
                <w:lang w:eastAsia="en-GB"/>
              </w:rPr>
              <w:t xml:space="preserve">RFEA The Forces Employment Charity will continue to deliver employment support across West of </w:t>
            </w:r>
            <w:r w:rsidR="00005BCB">
              <w:rPr>
                <w:rFonts w:ascii="Arial" w:eastAsia="Times New Roman" w:hAnsi="Arial" w:cs="Arial"/>
                <w:color w:val="000000"/>
                <w:lang w:eastAsia="en-GB"/>
              </w:rPr>
              <w:t xml:space="preserve">Scotland.  This will extend </w:t>
            </w:r>
            <w:r w:rsidRPr="00197599">
              <w:rPr>
                <w:rFonts w:ascii="Arial" w:eastAsia="Times New Roman" w:hAnsi="Arial" w:cs="Arial"/>
                <w:color w:val="000000"/>
                <w:lang w:eastAsia="en-GB"/>
              </w:rPr>
              <w:t xml:space="preserve">provision to veterans in Glasgow and surrounding areas, south to the borders and north to Argyll. </w:t>
            </w:r>
          </w:p>
        </w:tc>
        <w:tc>
          <w:tcPr>
            <w:tcW w:w="2126" w:type="dxa"/>
            <w:hideMark/>
          </w:tcPr>
          <w:p w14:paraId="11EF3455" w14:textId="2773D0FC" w:rsidR="00197599" w:rsidRPr="00197599" w:rsidRDefault="00197599" w:rsidP="00197599">
            <w:pPr>
              <w:rPr>
                <w:rFonts w:ascii="Arial" w:eastAsia="Times New Roman" w:hAnsi="Arial" w:cs="Arial"/>
                <w:color w:val="000000"/>
                <w:lang w:eastAsia="en-GB"/>
              </w:rPr>
            </w:pPr>
            <w:r w:rsidRPr="00197599">
              <w:rPr>
                <w:rFonts w:ascii="Arial" w:eastAsia="Times New Roman" w:hAnsi="Arial" w:cs="Arial"/>
                <w:color w:val="000000"/>
                <w:lang w:eastAsia="en-GB"/>
              </w:rPr>
              <w:t>Local Service Delivery</w:t>
            </w:r>
          </w:p>
        </w:tc>
      </w:tr>
      <w:tr w:rsidR="001A485C" w:rsidRPr="00197599" w14:paraId="2090D592" w14:textId="77777777" w:rsidTr="00CA312B">
        <w:trPr>
          <w:cantSplit/>
          <w:trHeight w:val="867"/>
        </w:trPr>
        <w:tc>
          <w:tcPr>
            <w:tcW w:w="2986" w:type="dxa"/>
            <w:hideMark/>
          </w:tcPr>
          <w:p w14:paraId="36879D93" w14:textId="77777777" w:rsidR="00197599" w:rsidRPr="00197599" w:rsidRDefault="00197599" w:rsidP="00197599">
            <w:pPr>
              <w:rPr>
                <w:rFonts w:ascii="Arial" w:eastAsia="Times New Roman" w:hAnsi="Arial" w:cs="Arial"/>
                <w:lang w:eastAsia="en-GB"/>
              </w:rPr>
            </w:pPr>
            <w:r w:rsidRPr="00197599">
              <w:rPr>
                <w:rFonts w:ascii="Arial" w:eastAsia="Times New Roman" w:hAnsi="Arial" w:cs="Arial"/>
                <w:lang w:eastAsia="en-GB"/>
              </w:rPr>
              <w:t>Erskine Hospital</w:t>
            </w:r>
            <w:r w:rsidRPr="00197599">
              <w:rPr>
                <w:rFonts w:ascii="Arial" w:eastAsia="Times New Roman" w:hAnsi="Arial" w:cs="Arial"/>
                <w:lang w:eastAsia="en-GB"/>
              </w:rPr>
              <w:br/>
              <w:t xml:space="preserve">   </w:t>
            </w:r>
          </w:p>
        </w:tc>
        <w:tc>
          <w:tcPr>
            <w:tcW w:w="2254" w:type="dxa"/>
            <w:hideMark/>
          </w:tcPr>
          <w:p w14:paraId="0BB4D45E" w14:textId="77777777" w:rsidR="00197599" w:rsidRPr="00197599" w:rsidRDefault="00197599" w:rsidP="00197599">
            <w:pPr>
              <w:rPr>
                <w:rFonts w:ascii="Arial" w:eastAsia="Times New Roman" w:hAnsi="Arial" w:cs="Arial"/>
                <w:lang w:eastAsia="en-GB"/>
              </w:rPr>
            </w:pPr>
            <w:r w:rsidRPr="00197599">
              <w:rPr>
                <w:rFonts w:ascii="Arial" w:eastAsia="Times New Roman" w:hAnsi="Arial" w:cs="Arial"/>
                <w:lang w:eastAsia="en-GB"/>
              </w:rPr>
              <w:t>Erskine Advanced Nurse Practitioner</w:t>
            </w:r>
          </w:p>
        </w:tc>
        <w:tc>
          <w:tcPr>
            <w:tcW w:w="1418" w:type="dxa"/>
            <w:hideMark/>
          </w:tcPr>
          <w:p w14:paraId="3343C3F6" w14:textId="77777777" w:rsidR="00197599" w:rsidRPr="00197599" w:rsidRDefault="00197599" w:rsidP="00197599">
            <w:pPr>
              <w:jc w:val="right"/>
              <w:rPr>
                <w:rFonts w:ascii="Arial" w:eastAsia="Times New Roman" w:hAnsi="Arial" w:cs="Arial"/>
                <w:color w:val="000000"/>
                <w:lang w:eastAsia="en-GB"/>
              </w:rPr>
            </w:pPr>
            <w:r w:rsidRPr="00197599">
              <w:rPr>
                <w:rFonts w:ascii="Arial" w:eastAsia="Times New Roman" w:hAnsi="Arial" w:cs="Arial"/>
                <w:color w:val="000000"/>
                <w:lang w:eastAsia="en-GB"/>
              </w:rPr>
              <w:t>£19,660</w:t>
            </w:r>
          </w:p>
        </w:tc>
        <w:tc>
          <w:tcPr>
            <w:tcW w:w="6857" w:type="dxa"/>
            <w:hideMark/>
          </w:tcPr>
          <w:p w14:paraId="49C1757B" w14:textId="61F229AD" w:rsidR="00197599" w:rsidRPr="00197599" w:rsidRDefault="00197599" w:rsidP="00197599">
            <w:pPr>
              <w:spacing w:after="240"/>
              <w:rPr>
                <w:rFonts w:ascii="Arial" w:eastAsia="Times New Roman" w:hAnsi="Arial" w:cs="Arial"/>
                <w:color w:val="000000"/>
                <w:lang w:eastAsia="en-GB"/>
              </w:rPr>
            </w:pPr>
            <w:r w:rsidRPr="00197599">
              <w:rPr>
                <w:rFonts w:ascii="Arial" w:eastAsia="Times New Roman" w:hAnsi="Arial" w:cs="Arial"/>
                <w:color w:val="000000"/>
                <w:lang w:eastAsia="en-GB"/>
              </w:rPr>
              <w:t>The work of the A</w:t>
            </w:r>
            <w:r w:rsidR="00005BCB" w:rsidRPr="00005BCB">
              <w:rPr>
                <w:rFonts w:ascii="Arial" w:eastAsia="Times New Roman" w:hAnsi="Arial" w:cs="Arial"/>
                <w:color w:val="000000"/>
                <w:lang w:eastAsia="en-GB"/>
              </w:rPr>
              <w:t xml:space="preserve">dvanced </w:t>
            </w:r>
            <w:r w:rsidRPr="00197599">
              <w:rPr>
                <w:rFonts w:ascii="Arial" w:eastAsia="Times New Roman" w:hAnsi="Arial" w:cs="Arial"/>
                <w:color w:val="000000"/>
                <w:lang w:eastAsia="en-GB"/>
              </w:rPr>
              <w:t>N</w:t>
            </w:r>
            <w:r w:rsidR="00005BCB" w:rsidRPr="00005BCB">
              <w:rPr>
                <w:rFonts w:ascii="Arial" w:eastAsia="Times New Roman" w:hAnsi="Arial" w:cs="Arial"/>
                <w:color w:val="000000"/>
                <w:lang w:eastAsia="en-GB"/>
              </w:rPr>
              <w:t xml:space="preserve">urse </w:t>
            </w:r>
            <w:r w:rsidRPr="00197599">
              <w:rPr>
                <w:rFonts w:ascii="Arial" w:eastAsia="Times New Roman" w:hAnsi="Arial" w:cs="Arial"/>
                <w:color w:val="000000"/>
                <w:lang w:eastAsia="en-GB"/>
              </w:rPr>
              <w:t>P</w:t>
            </w:r>
            <w:r w:rsidR="00005BCB" w:rsidRPr="00005BCB">
              <w:rPr>
                <w:rFonts w:ascii="Arial" w:eastAsia="Times New Roman" w:hAnsi="Arial" w:cs="Arial"/>
                <w:color w:val="000000"/>
                <w:lang w:eastAsia="en-GB"/>
              </w:rPr>
              <w:t>ractitioner</w:t>
            </w:r>
            <w:r w:rsidRPr="00197599">
              <w:rPr>
                <w:rFonts w:ascii="Arial" w:eastAsia="Times New Roman" w:hAnsi="Arial" w:cs="Arial"/>
                <w:color w:val="000000"/>
                <w:lang w:eastAsia="en-GB"/>
              </w:rPr>
              <w:t xml:space="preserve">s will directly impact upon the delivery of advanced care services to 220 veterans living in the Erskine Home and Erskine Park Home in </w:t>
            </w:r>
            <w:proofErr w:type="spellStart"/>
            <w:r w:rsidRPr="00197599">
              <w:rPr>
                <w:rFonts w:ascii="Arial" w:eastAsia="Times New Roman" w:hAnsi="Arial" w:cs="Arial"/>
                <w:color w:val="000000"/>
                <w:lang w:eastAsia="en-GB"/>
              </w:rPr>
              <w:t>Bishopton</w:t>
            </w:r>
            <w:proofErr w:type="spellEnd"/>
            <w:r w:rsidRPr="00197599">
              <w:rPr>
                <w:rFonts w:ascii="Arial" w:eastAsia="Times New Roman" w:hAnsi="Arial" w:cs="Arial"/>
                <w:color w:val="000000"/>
                <w:lang w:eastAsia="en-GB"/>
              </w:rPr>
              <w:t xml:space="preserve">, Renfrewshire.  The ANP team will lead on the provision of complete clinical care for all residents, including the authority to assess, diagnose, treat, and prescribe.  The project will deliver improvements in both the physical and </w:t>
            </w:r>
            <w:r w:rsidR="005E61F2">
              <w:rPr>
                <w:rFonts w:ascii="Arial" w:eastAsia="Times New Roman" w:hAnsi="Arial" w:cs="Arial"/>
                <w:color w:val="000000"/>
                <w:lang w:eastAsia="en-GB"/>
              </w:rPr>
              <w:t>mental health of veterans in their</w:t>
            </w:r>
            <w:r w:rsidRPr="00197599">
              <w:rPr>
                <w:rFonts w:ascii="Arial" w:eastAsia="Times New Roman" w:hAnsi="Arial" w:cs="Arial"/>
                <w:color w:val="000000"/>
                <w:lang w:eastAsia="en-GB"/>
              </w:rPr>
              <w:t xml:space="preserve"> care.  It will also have an im</w:t>
            </w:r>
            <w:r w:rsidR="00005BCB" w:rsidRPr="00005BCB">
              <w:rPr>
                <w:rFonts w:ascii="Arial" w:eastAsia="Times New Roman" w:hAnsi="Arial" w:cs="Arial"/>
                <w:color w:val="000000"/>
                <w:lang w:eastAsia="en-GB"/>
              </w:rPr>
              <w:t>pact on families, as they will</w:t>
            </w:r>
            <w:r w:rsidRPr="00197599">
              <w:rPr>
                <w:rFonts w:ascii="Arial" w:eastAsia="Times New Roman" w:hAnsi="Arial" w:cs="Arial"/>
                <w:color w:val="000000"/>
                <w:lang w:eastAsia="en-GB"/>
              </w:rPr>
              <w:t xml:space="preserve"> </w:t>
            </w:r>
            <w:r w:rsidR="005E61F2">
              <w:rPr>
                <w:rFonts w:ascii="Arial" w:eastAsia="Times New Roman" w:hAnsi="Arial" w:cs="Arial"/>
                <w:color w:val="000000"/>
                <w:lang w:eastAsia="en-GB"/>
              </w:rPr>
              <w:t xml:space="preserve">work in </w:t>
            </w:r>
            <w:r w:rsidRPr="00197599">
              <w:rPr>
                <w:rFonts w:ascii="Arial" w:eastAsia="Times New Roman" w:hAnsi="Arial" w:cs="Arial"/>
                <w:color w:val="000000"/>
                <w:lang w:eastAsia="en-GB"/>
              </w:rPr>
              <w:t>partnership to ensure positive outcomes for their loved ones.</w:t>
            </w:r>
          </w:p>
        </w:tc>
        <w:tc>
          <w:tcPr>
            <w:tcW w:w="2126" w:type="dxa"/>
            <w:hideMark/>
          </w:tcPr>
          <w:p w14:paraId="1DC4C39B" w14:textId="7FE33E97" w:rsidR="00197599" w:rsidRPr="00197599" w:rsidRDefault="00005BCB" w:rsidP="00197599">
            <w:pPr>
              <w:rPr>
                <w:rFonts w:ascii="Arial" w:eastAsia="Times New Roman" w:hAnsi="Arial" w:cs="Arial"/>
                <w:color w:val="000000"/>
                <w:lang w:eastAsia="en-GB"/>
              </w:rPr>
            </w:pPr>
            <w:r w:rsidRPr="00005BCB">
              <w:rPr>
                <w:rFonts w:ascii="Arial" w:eastAsia="Times New Roman" w:hAnsi="Arial" w:cs="Arial"/>
                <w:color w:val="000000"/>
                <w:lang w:eastAsia="en-GB"/>
              </w:rPr>
              <w:t>Local Service Delivery</w:t>
            </w:r>
          </w:p>
        </w:tc>
      </w:tr>
      <w:tr w:rsidR="001A485C" w:rsidRPr="00197599" w14:paraId="17BB02AE" w14:textId="77777777" w:rsidTr="00CA312B">
        <w:trPr>
          <w:cantSplit/>
          <w:trHeight w:val="1685"/>
        </w:trPr>
        <w:tc>
          <w:tcPr>
            <w:tcW w:w="2986" w:type="dxa"/>
            <w:hideMark/>
          </w:tcPr>
          <w:p w14:paraId="6F5E07B8" w14:textId="77777777" w:rsidR="00197599" w:rsidRPr="00197599" w:rsidRDefault="00197599" w:rsidP="00197599">
            <w:pPr>
              <w:rPr>
                <w:rFonts w:ascii="Arial" w:eastAsia="Times New Roman" w:hAnsi="Arial" w:cs="Arial"/>
                <w:lang w:eastAsia="en-GB"/>
              </w:rPr>
            </w:pPr>
            <w:r w:rsidRPr="00197599">
              <w:rPr>
                <w:rFonts w:ascii="Arial" w:eastAsia="Times New Roman" w:hAnsi="Arial" w:cs="Arial"/>
                <w:lang w:eastAsia="en-GB"/>
              </w:rPr>
              <w:lastRenderedPageBreak/>
              <w:t xml:space="preserve">Walking </w:t>
            </w:r>
            <w:proofErr w:type="gramStart"/>
            <w:r w:rsidRPr="00197599">
              <w:rPr>
                <w:rFonts w:ascii="Arial" w:eastAsia="Times New Roman" w:hAnsi="Arial" w:cs="Arial"/>
                <w:lang w:eastAsia="en-GB"/>
              </w:rPr>
              <w:t>With</w:t>
            </w:r>
            <w:proofErr w:type="gramEnd"/>
            <w:r w:rsidRPr="00197599">
              <w:rPr>
                <w:rFonts w:ascii="Arial" w:eastAsia="Times New Roman" w:hAnsi="Arial" w:cs="Arial"/>
                <w:lang w:eastAsia="en-GB"/>
              </w:rPr>
              <w:t xml:space="preserve"> The Wounded</w:t>
            </w:r>
            <w:r w:rsidRPr="00197599">
              <w:rPr>
                <w:rFonts w:ascii="Arial" w:eastAsia="Times New Roman" w:hAnsi="Arial" w:cs="Arial"/>
                <w:lang w:eastAsia="en-GB"/>
              </w:rPr>
              <w:br/>
              <w:t xml:space="preserve">  </w:t>
            </w:r>
          </w:p>
        </w:tc>
        <w:tc>
          <w:tcPr>
            <w:tcW w:w="2254" w:type="dxa"/>
            <w:hideMark/>
          </w:tcPr>
          <w:p w14:paraId="055B1B34" w14:textId="77777777" w:rsidR="00197599" w:rsidRPr="00197599" w:rsidRDefault="00197599" w:rsidP="00197599">
            <w:pPr>
              <w:rPr>
                <w:rFonts w:ascii="Arial" w:eastAsia="Times New Roman" w:hAnsi="Arial" w:cs="Arial"/>
                <w:lang w:eastAsia="en-GB"/>
              </w:rPr>
            </w:pPr>
            <w:r w:rsidRPr="00197599">
              <w:rPr>
                <w:rFonts w:ascii="Arial" w:eastAsia="Times New Roman" w:hAnsi="Arial" w:cs="Arial"/>
                <w:lang w:eastAsia="en-GB"/>
              </w:rPr>
              <w:t>Veterans in the Community Scotland</w:t>
            </w:r>
          </w:p>
        </w:tc>
        <w:tc>
          <w:tcPr>
            <w:tcW w:w="1418" w:type="dxa"/>
            <w:hideMark/>
          </w:tcPr>
          <w:p w14:paraId="132F4906" w14:textId="77777777" w:rsidR="00197599" w:rsidRPr="00197599" w:rsidRDefault="00197599" w:rsidP="00197599">
            <w:pPr>
              <w:jc w:val="right"/>
              <w:rPr>
                <w:rFonts w:ascii="Arial" w:eastAsia="Times New Roman" w:hAnsi="Arial" w:cs="Arial"/>
                <w:color w:val="000000"/>
                <w:lang w:eastAsia="en-GB"/>
              </w:rPr>
            </w:pPr>
            <w:r w:rsidRPr="00197599">
              <w:rPr>
                <w:rFonts w:ascii="Arial" w:eastAsia="Times New Roman" w:hAnsi="Arial" w:cs="Arial"/>
                <w:color w:val="000000"/>
                <w:lang w:eastAsia="en-GB"/>
              </w:rPr>
              <w:t>£15,000</w:t>
            </w:r>
          </w:p>
        </w:tc>
        <w:tc>
          <w:tcPr>
            <w:tcW w:w="6857" w:type="dxa"/>
            <w:hideMark/>
          </w:tcPr>
          <w:p w14:paraId="18112853" w14:textId="6E725794" w:rsidR="00197599" w:rsidRPr="00197599" w:rsidRDefault="005E61F2" w:rsidP="00197599">
            <w:pPr>
              <w:rPr>
                <w:rFonts w:ascii="Arial" w:eastAsia="Times New Roman" w:hAnsi="Arial" w:cs="Arial"/>
                <w:color w:val="000000"/>
                <w:lang w:eastAsia="en-GB"/>
              </w:rPr>
            </w:pPr>
            <w:r w:rsidRPr="005E61F2">
              <w:rPr>
                <w:rFonts w:ascii="Arial" w:eastAsia="Times New Roman" w:hAnsi="Arial" w:cs="Arial"/>
                <w:color w:val="000000"/>
                <w:lang w:eastAsia="en-GB"/>
              </w:rPr>
              <w:t>The project will p</w:t>
            </w:r>
            <w:r w:rsidR="00197599" w:rsidRPr="00197599">
              <w:rPr>
                <w:rFonts w:ascii="Arial" w:eastAsia="Times New Roman" w:hAnsi="Arial" w:cs="Arial"/>
                <w:color w:val="000000"/>
                <w:lang w:eastAsia="en-GB"/>
              </w:rPr>
              <w:t xml:space="preserve">ilot Veterans in the Community to develop community links and projects for veterans to share their skills and </w:t>
            </w:r>
            <w:proofErr w:type="gramStart"/>
            <w:r w:rsidR="00197599" w:rsidRPr="00197599">
              <w:rPr>
                <w:rFonts w:ascii="Arial" w:eastAsia="Times New Roman" w:hAnsi="Arial" w:cs="Arial"/>
                <w:color w:val="000000"/>
                <w:lang w:eastAsia="en-GB"/>
              </w:rPr>
              <w:t>take action</w:t>
            </w:r>
            <w:proofErr w:type="gramEnd"/>
            <w:r w:rsidR="00197599" w:rsidRPr="00197599">
              <w:rPr>
                <w:rFonts w:ascii="Arial" w:eastAsia="Times New Roman" w:hAnsi="Arial" w:cs="Arial"/>
                <w:color w:val="000000"/>
                <w:lang w:eastAsia="en-GB"/>
              </w:rPr>
              <w:t xml:space="preserve"> to improve community. </w:t>
            </w:r>
            <w:r w:rsidRPr="005E61F2">
              <w:rPr>
                <w:rFonts w:ascii="Arial" w:eastAsia="Times New Roman" w:hAnsi="Arial" w:cs="Arial"/>
                <w:color w:val="000000"/>
                <w:lang w:eastAsia="en-GB"/>
              </w:rPr>
              <w:t xml:space="preserve"> The s</w:t>
            </w:r>
            <w:r>
              <w:rPr>
                <w:rFonts w:ascii="Arial" w:eastAsia="Times New Roman" w:hAnsi="Arial" w:cs="Arial"/>
                <w:color w:val="000000"/>
                <w:lang w:eastAsia="en-GB"/>
              </w:rPr>
              <w:t>h</w:t>
            </w:r>
            <w:r w:rsidR="00197599" w:rsidRPr="00197599">
              <w:rPr>
                <w:rFonts w:ascii="Arial" w:eastAsia="Times New Roman" w:hAnsi="Arial" w:cs="Arial"/>
                <w:color w:val="000000"/>
                <w:lang w:eastAsia="en-GB"/>
              </w:rPr>
              <w:t xml:space="preserve">ared volunteering project </w:t>
            </w:r>
            <w:r w:rsidRPr="005E61F2">
              <w:rPr>
                <w:rFonts w:ascii="Arial" w:eastAsia="Times New Roman" w:hAnsi="Arial" w:cs="Arial"/>
                <w:color w:val="000000"/>
                <w:lang w:eastAsia="en-GB"/>
              </w:rPr>
              <w:t>will</w:t>
            </w:r>
            <w:r w:rsidR="00197599" w:rsidRPr="00197599">
              <w:rPr>
                <w:rFonts w:ascii="Arial" w:eastAsia="Times New Roman" w:hAnsi="Arial" w:cs="Arial"/>
                <w:color w:val="000000"/>
                <w:lang w:eastAsia="en-GB"/>
              </w:rPr>
              <w:t xml:space="preserve"> improve environment, community cohesion and raising awareness of veterans' skills. Veterans</w:t>
            </w:r>
            <w:r w:rsidRPr="005E61F2">
              <w:rPr>
                <w:rFonts w:ascii="Arial" w:eastAsia="Times New Roman" w:hAnsi="Arial" w:cs="Arial"/>
                <w:color w:val="000000"/>
                <w:lang w:eastAsia="en-GB"/>
              </w:rPr>
              <w:t xml:space="preserve"> will</w:t>
            </w:r>
            <w:r w:rsidR="00197599" w:rsidRPr="00197599">
              <w:rPr>
                <w:rFonts w:ascii="Arial" w:eastAsia="Times New Roman" w:hAnsi="Arial" w:cs="Arial"/>
                <w:color w:val="000000"/>
                <w:lang w:eastAsia="en-GB"/>
              </w:rPr>
              <w:t xml:space="preserve"> also benefit from improved health, well-being, confidence and employability.</w:t>
            </w:r>
          </w:p>
        </w:tc>
        <w:tc>
          <w:tcPr>
            <w:tcW w:w="2126" w:type="dxa"/>
            <w:hideMark/>
          </w:tcPr>
          <w:p w14:paraId="6544B405" w14:textId="6A5D110E" w:rsidR="00197599" w:rsidRPr="00197599" w:rsidRDefault="005E61F2" w:rsidP="00197599">
            <w:pPr>
              <w:rPr>
                <w:rFonts w:ascii="Arial" w:eastAsia="Times New Roman" w:hAnsi="Arial" w:cs="Arial"/>
                <w:color w:val="000000"/>
                <w:lang w:eastAsia="en-GB"/>
              </w:rPr>
            </w:pPr>
            <w:r w:rsidRPr="005E61F2">
              <w:rPr>
                <w:rFonts w:ascii="Arial" w:eastAsia="Times New Roman" w:hAnsi="Arial" w:cs="Arial"/>
                <w:color w:val="000000"/>
                <w:lang w:eastAsia="en-GB"/>
              </w:rPr>
              <w:t>Local Service Delivery</w:t>
            </w:r>
          </w:p>
        </w:tc>
      </w:tr>
      <w:tr w:rsidR="001A485C" w:rsidRPr="00197599" w14:paraId="49E49800" w14:textId="77777777" w:rsidTr="00CA312B">
        <w:trPr>
          <w:cantSplit/>
          <w:trHeight w:val="1995"/>
        </w:trPr>
        <w:tc>
          <w:tcPr>
            <w:tcW w:w="2986" w:type="dxa"/>
            <w:hideMark/>
          </w:tcPr>
          <w:p w14:paraId="7C627F09" w14:textId="77777777" w:rsidR="00197599" w:rsidRPr="00197599" w:rsidRDefault="00197599" w:rsidP="00197599">
            <w:pPr>
              <w:rPr>
                <w:rFonts w:ascii="Arial" w:eastAsia="Times New Roman" w:hAnsi="Arial" w:cs="Arial"/>
                <w:lang w:eastAsia="en-GB"/>
              </w:rPr>
            </w:pPr>
            <w:proofErr w:type="spellStart"/>
            <w:r w:rsidRPr="00197599">
              <w:rPr>
                <w:rFonts w:ascii="Arial" w:eastAsia="Times New Roman" w:hAnsi="Arial" w:cs="Arial"/>
                <w:lang w:eastAsia="en-GB"/>
              </w:rPr>
              <w:t>Colinton</w:t>
            </w:r>
            <w:proofErr w:type="spellEnd"/>
            <w:r w:rsidRPr="00197599">
              <w:rPr>
                <w:rFonts w:ascii="Arial" w:eastAsia="Times New Roman" w:hAnsi="Arial" w:cs="Arial"/>
                <w:lang w:eastAsia="en-GB"/>
              </w:rPr>
              <w:t xml:space="preserve"> Community Conservation Trust Ltd</w:t>
            </w:r>
            <w:r w:rsidRPr="00197599">
              <w:rPr>
                <w:rFonts w:ascii="Arial" w:eastAsia="Times New Roman" w:hAnsi="Arial" w:cs="Arial"/>
                <w:lang w:eastAsia="en-GB"/>
              </w:rPr>
              <w:br/>
              <w:t xml:space="preserve">   </w:t>
            </w:r>
          </w:p>
        </w:tc>
        <w:tc>
          <w:tcPr>
            <w:tcW w:w="2254" w:type="dxa"/>
            <w:hideMark/>
          </w:tcPr>
          <w:p w14:paraId="69B07474" w14:textId="77777777" w:rsidR="00197599" w:rsidRPr="00197599" w:rsidRDefault="00197599" w:rsidP="00197599">
            <w:pPr>
              <w:rPr>
                <w:rFonts w:ascii="Arial" w:eastAsia="Times New Roman" w:hAnsi="Arial" w:cs="Arial"/>
                <w:lang w:eastAsia="en-GB"/>
              </w:rPr>
            </w:pPr>
            <w:r w:rsidRPr="00197599">
              <w:rPr>
                <w:rFonts w:ascii="Arial" w:eastAsia="Times New Roman" w:hAnsi="Arial" w:cs="Arial"/>
                <w:lang w:eastAsia="en-GB"/>
              </w:rPr>
              <w:t xml:space="preserve">Enhancing and Sharing </w:t>
            </w:r>
            <w:proofErr w:type="spellStart"/>
            <w:r w:rsidRPr="00197599">
              <w:rPr>
                <w:rFonts w:ascii="Arial" w:eastAsia="Times New Roman" w:hAnsi="Arial" w:cs="Arial"/>
                <w:lang w:eastAsia="en-GB"/>
              </w:rPr>
              <w:t>Colinton’s</w:t>
            </w:r>
            <w:proofErr w:type="spellEnd"/>
            <w:r w:rsidRPr="00197599">
              <w:rPr>
                <w:rFonts w:ascii="Arial" w:eastAsia="Times New Roman" w:hAnsi="Arial" w:cs="Arial"/>
                <w:lang w:eastAsia="en-GB"/>
              </w:rPr>
              <w:t xml:space="preserve"> Heritage</w:t>
            </w:r>
          </w:p>
        </w:tc>
        <w:tc>
          <w:tcPr>
            <w:tcW w:w="1418" w:type="dxa"/>
            <w:hideMark/>
          </w:tcPr>
          <w:p w14:paraId="31706D78" w14:textId="77777777" w:rsidR="00197599" w:rsidRPr="00197599" w:rsidRDefault="00197599" w:rsidP="00197599">
            <w:pPr>
              <w:jc w:val="right"/>
              <w:rPr>
                <w:rFonts w:ascii="Arial" w:eastAsia="Times New Roman" w:hAnsi="Arial" w:cs="Arial"/>
                <w:color w:val="000000"/>
                <w:lang w:eastAsia="en-GB"/>
              </w:rPr>
            </w:pPr>
            <w:r w:rsidRPr="00197599">
              <w:rPr>
                <w:rFonts w:ascii="Arial" w:eastAsia="Times New Roman" w:hAnsi="Arial" w:cs="Arial"/>
                <w:color w:val="000000"/>
                <w:lang w:eastAsia="en-GB"/>
              </w:rPr>
              <w:t>£5,300</w:t>
            </w:r>
          </w:p>
        </w:tc>
        <w:tc>
          <w:tcPr>
            <w:tcW w:w="6857" w:type="dxa"/>
            <w:hideMark/>
          </w:tcPr>
          <w:p w14:paraId="41245A94" w14:textId="0DE1C525" w:rsidR="00197599" w:rsidRPr="00197599" w:rsidRDefault="00197599" w:rsidP="00197599">
            <w:pPr>
              <w:rPr>
                <w:rFonts w:ascii="Arial" w:eastAsia="Times New Roman" w:hAnsi="Arial" w:cs="Arial"/>
                <w:color w:val="000000"/>
                <w:lang w:eastAsia="en-GB"/>
              </w:rPr>
            </w:pPr>
            <w:r w:rsidRPr="00197599">
              <w:rPr>
                <w:rFonts w:ascii="Arial" w:eastAsia="Times New Roman" w:hAnsi="Arial" w:cs="Arial"/>
                <w:color w:val="000000"/>
                <w:lang w:eastAsia="en-GB"/>
              </w:rPr>
              <w:t xml:space="preserve">This final phase of </w:t>
            </w:r>
            <w:proofErr w:type="spellStart"/>
            <w:r w:rsidRPr="00197599">
              <w:rPr>
                <w:rFonts w:ascii="Arial" w:eastAsia="Times New Roman" w:hAnsi="Arial" w:cs="Arial"/>
                <w:color w:val="000000"/>
                <w:lang w:eastAsia="en-GB"/>
              </w:rPr>
              <w:t>Colinton’s</w:t>
            </w:r>
            <w:proofErr w:type="spellEnd"/>
            <w:r w:rsidRPr="00197599">
              <w:rPr>
                <w:rFonts w:ascii="Arial" w:eastAsia="Times New Roman" w:hAnsi="Arial" w:cs="Arial"/>
                <w:color w:val="000000"/>
                <w:lang w:eastAsia="en-GB"/>
              </w:rPr>
              <w:t xml:space="preserve"> H</w:t>
            </w:r>
            <w:r w:rsidR="005E61F2" w:rsidRPr="00C6226D">
              <w:rPr>
                <w:rFonts w:ascii="Arial" w:eastAsia="Times New Roman" w:hAnsi="Arial" w:cs="Arial"/>
                <w:color w:val="000000"/>
                <w:lang w:eastAsia="en-GB"/>
              </w:rPr>
              <w:t>eritage project will install a t</w:t>
            </w:r>
            <w:r w:rsidRPr="00197599">
              <w:rPr>
                <w:rFonts w:ascii="Arial" w:eastAsia="Times New Roman" w:hAnsi="Arial" w:cs="Arial"/>
                <w:color w:val="000000"/>
                <w:lang w:eastAsia="en-GB"/>
              </w:rPr>
              <w:t xml:space="preserve">imeline of parts of </w:t>
            </w:r>
            <w:proofErr w:type="spellStart"/>
            <w:r w:rsidRPr="00197599">
              <w:rPr>
                <w:rFonts w:ascii="Arial" w:eastAsia="Times New Roman" w:hAnsi="Arial" w:cs="Arial"/>
                <w:color w:val="000000"/>
                <w:lang w:eastAsia="en-GB"/>
              </w:rPr>
              <w:t>Colinton’s</w:t>
            </w:r>
            <w:proofErr w:type="spellEnd"/>
            <w:r w:rsidRPr="00197599">
              <w:rPr>
                <w:rFonts w:ascii="Arial" w:eastAsia="Times New Roman" w:hAnsi="Arial" w:cs="Arial"/>
                <w:color w:val="000000"/>
                <w:lang w:eastAsia="en-GB"/>
              </w:rPr>
              <w:t xml:space="preserve"> history on 12 interpretive panels and 8 busts of local/important people on ornamental steel railings at the</w:t>
            </w:r>
            <w:r w:rsidR="005E61F2" w:rsidRPr="00C6226D">
              <w:rPr>
                <w:rFonts w:ascii="Arial" w:eastAsia="Times New Roman" w:hAnsi="Arial" w:cs="Arial"/>
                <w:color w:val="000000"/>
                <w:lang w:eastAsia="en-GB"/>
              </w:rPr>
              <w:t xml:space="preserve"> </w:t>
            </w:r>
            <w:r w:rsidRPr="00197599">
              <w:rPr>
                <w:rFonts w:ascii="Arial" w:eastAsia="Times New Roman" w:hAnsi="Arial" w:cs="Arial"/>
                <w:color w:val="000000"/>
                <w:lang w:eastAsia="en-GB"/>
              </w:rPr>
              <w:t>Triangle public-garden in the village centre, with interpretive leaflets and self-guided walks. The military’s important contribution will be included</w:t>
            </w:r>
            <w:r w:rsidR="00C6226D" w:rsidRPr="00C6226D">
              <w:rPr>
                <w:rFonts w:ascii="Arial" w:eastAsia="Times New Roman" w:hAnsi="Arial" w:cs="Arial"/>
                <w:color w:val="000000"/>
                <w:lang w:eastAsia="en-GB"/>
              </w:rPr>
              <w:t>; and the project will be supported by volunteers, including from the Armed Forces Community</w:t>
            </w:r>
          </w:p>
        </w:tc>
        <w:tc>
          <w:tcPr>
            <w:tcW w:w="2126" w:type="dxa"/>
            <w:hideMark/>
          </w:tcPr>
          <w:p w14:paraId="2AB3AC45" w14:textId="74345406" w:rsidR="00197599" w:rsidRPr="00197599" w:rsidRDefault="005E61F2" w:rsidP="00197599">
            <w:pPr>
              <w:rPr>
                <w:rFonts w:ascii="Arial" w:eastAsia="Times New Roman" w:hAnsi="Arial" w:cs="Arial"/>
                <w:color w:val="000000"/>
                <w:lang w:eastAsia="en-GB"/>
              </w:rPr>
            </w:pPr>
            <w:r w:rsidRPr="00C6226D">
              <w:rPr>
                <w:rFonts w:ascii="Arial" w:hAnsi="Arial" w:cs="Arial"/>
                <w:sz w:val="20"/>
                <w:szCs w:val="20"/>
              </w:rPr>
              <w:t>Community Integration</w:t>
            </w:r>
          </w:p>
        </w:tc>
      </w:tr>
      <w:tr w:rsidR="001A485C" w:rsidRPr="00197599" w14:paraId="408EFFCF" w14:textId="77777777" w:rsidTr="00CA312B">
        <w:trPr>
          <w:cantSplit/>
          <w:trHeight w:val="855"/>
        </w:trPr>
        <w:tc>
          <w:tcPr>
            <w:tcW w:w="2986" w:type="dxa"/>
            <w:hideMark/>
          </w:tcPr>
          <w:p w14:paraId="61A81609" w14:textId="77777777" w:rsidR="00197599" w:rsidRPr="00197599" w:rsidRDefault="00197599" w:rsidP="00197599">
            <w:pPr>
              <w:rPr>
                <w:rFonts w:ascii="Arial" w:eastAsia="Times New Roman" w:hAnsi="Arial" w:cs="Arial"/>
                <w:lang w:eastAsia="en-GB"/>
              </w:rPr>
            </w:pPr>
            <w:proofErr w:type="spellStart"/>
            <w:r w:rsidRPr="00197599">
              <w:rPr>
                <w:rFonts w:ascii="Arial" w:eastAsia="Times New Roman" w:hAnsi="Arial" w:cs="Arial"/>
                <w:lang w:eastAsia="en-GB"/>
              </w:rPr>
              <w:t>Kinloss</w:t>
            </w:r>
            <w:proofErr w:type="spellEnd"/>
            <w:r w:rsidRPr="00197599">
              <w:rPr>
                <w:rFonts w:ascii="Arial" w:eastAsia="Times New Roman" w:hAnsi="Arial" w:cs="Arial"/>
                <w:lang w:eastAsia="en-GB"/>
              </w:rPr>
              <w:t xml:space="preserve"> Primary School</w:t>
            </w:r>
            <w:r w:rsidRPr="00197599">
              <w:rPr>
                <w:rFonts w:ascii="Arial" w:eastAsia="Times New Roman" w:hAnsi="Arial" w:cs="Arial"/>
                <w:lang w:eastAsia="en-GB"/>
              </w:rPr>
              <w:br/>
              <w:t xml:space="preserve">   </w:t>
            </w:r>
          </w:p>
        </w:tc>
        <w:tc>
          <w:tcPr>
            <w:tcW w:w="2254" w:type="dxa"/>
            <w:hideMark/>
          </w:tcPr>
          <w:p w14:paraId="08622F8A" w14:textId="77777777" w:rsidR="00197599" w:rsidRPr="00197599" w:rsidRDefault="00197599" w:rsidP="00197599">
            <w:pPr>
              <w:rPr>
                <w:rFonts w:ascii="Arial" w:eastAsia="Times New Roman" w:hAnsi="Arial" w:cs="Arial"/>
                <w:lang w:eastAsia="en-GB"/>
              </w:rPr>
            </w:pPr>
            <w:proofErr w:type="spellStart"/>
            <w:r w:rsidRPr="00197599">
              <w:rPr>
                <w:rFonts w:ascii="Arial" w:eastAsia="Times New Roman" w:hAnsi="Arial" w:cs="Arial"/>
                <w:lang w:eastAsia="en-GB"/>
              </w:rPr>
              <w:t>Kinloss</w:t>
            </w:r>
            <w:proofErr w:type="spellEnd"/>
            <w:r w:rsidRPr="00197599">
              <w:rPr>
                <w:rFonts w:ascii="Arial" w:eastAsia="Times New Roman" w:hAnsi="Arial" w:cs="Arial"/>
                <w:lang w:eastAsia="en-GB"/>
              </w:rPr>
              <w:t xml:space="preserve"> School Performing Arts Project</w:t>
            </w:r>
          </w:p>
        </w:tc>
        <w:tc>
          <w:tcPr>
            <w:tcW w:w="1418" w:type="dxa"/>
            <w:hideMark/>
          </w:tcPr>
          <w:p w14:paraId="39C6738F" w14:textId="77777777" w:rsidR="00197599" w:rsidRPr="00197599" w:rsidRDefault="00197599" w:rsidP="00197599">
            <w:pPr>
              <w:jc w:val="right"/>
              <w:rPr>
                <w:rFonts w:ascii="Arial" w:eastAsia="Times New Roman" w:hAnsi="Arial" w:cs="Arial"/>
                <w:color w:val="000000"/>
                <w:lang w:eastAsia="en-GB"/>
              </w:rPr>
            </w:pPr>
            <w:r w:rsidRPr="00197599">
              <w:rPr>
                <w:rFonts w:ascii="Arial" w:eastAsia="Times New Roman" w:hAnsi="Arial" w:cs="Arial"/>
                <w:color w:val="000000"/>
                <w:lang w:eastAsia="en-GB"/>
              </w:rPr>
              <w:t>£3,605</w:t>
            </w:r>
          </w:p>
        </w:tc>
        <w:tc>
          <w:tcPr>
            <w:tcW w:w="6857" w:type="dxa"/>
            <w:hideMark/>
          </w:tcPr>
          <w:p w14:paraId="0D4C1828" w14:textId="6D973085" w:rsidR="00197599" w:rsidRPr="00197599" w:rsidRDefault="005E61F2" w:rsidP="00197599">
            <w:pPr>
              <w:rPr>
                <w:rFonts w:ascii="Arial" w:eastAsia="Times New Roman" w:hAnsi="Arial" w:cs="Arial"/>
                <w:color w:val="000000"/>
                <w:lang w:eastAsia="en-GB"/>
              </w:rPr>
            </w:pPr>
            <w:r w:rsidRPr="00C6226D">
              <w:rPr>
                <w:rFonts w:ascii="Arial" w:eastAsia="Times New Roman" w:hAnsi="Arial" w:cs="Arial"/>
                <w:color w:val="000000"/>
                <w:lang w:eastAsia="en-GB"/>
              </w:rPr>
              <w:t>The school will</w:t>
            </w:r>
            <w:r w:rsidR="00197599" w:rsidRPr="00197599">
              <w:rPr>
                <w:rFonts w:ascii="Arial" w:eastAsia="Times New Roman" w:hAnsi="Arial" w:cs="Arial"/>
                <w:color w:val="000000"/>
                <w:lang w:eastAsia="en-GB"/>
              </w:rPr>
              <w:t xml:space="preserve"> to upgrade the sound and lighting in the hall to enhance school performances including an induction loop for people with hearing aids.</w:t>
            </w:r>
            <w:r w:rsidR="00C6226D" w:rsidRPr="00C6226D">
              <w:rPr>
                <w:rFonts w:ascii="Arial" w:eastAsia="Times New Roman" w:hAnsi="Arial" w:cs="Arial"/>
                <w:color w:val="000000"/>
                <w:lang w:eastAsia="en-GB"/>
              </w:rPr>
              <w:t xml:space="preserve"> The project will enable students, including those from Armed Forces Families the opportunity to engage in arts and STEM project, and be inclusive to people with disabilities. </w:t>
            </w:r>
          </w:p>
        </w:tc>
        <w:tc>
          <w:tcPr>
            <w:tcW w:w="2126" w:type="dxa"/>
            <w:hideMark/>
          </w:tcPr>
          <w:p w14:paraId="3B477CE4" w14:textId="50511E29" w:rsidR="00197599" w:rsidRPr="00197599" w:rsidRDefault="005E61F2" w:rsidP="00197599">
            <w:pPr>
              <w:rPr>
                <w:rFonts w:ascii="Arial" w:eastAsia="Times New Roman" w:hAnsi="Arial" w:cs="Arial"/>
                <w:color w:val="000000"/>
                <w:lang w:eastAsia="en-GB"/>
              </w:rPr>
            </w:pPr>
            <w:r w:rsidRPr="00C6226D">
              <w:rPr>
                <w:rFonts w:ascii="Arial" w:eastAsia="Times New Roman" w:hAnsi="Arial" w:cs="Arial"/>
                <w:color w:val="000000"/>
                <w:lang w:eastAsia="en-GB"/>
              </w:rPr>
              <w:t>Local Service Delivery</w:t>
            </w:r>
          </w:p>
        </w:tc>
      </w:tr>
      <w:tr w:rsidR="001A485C" w:rsidRPr="00197599" w14:paraId="79189D5C" w14:textId="77777777" w:rsidTr="00CA312B">
        <w:trPr>
          <w:cantSplit/>
          <w:trHeight w:val="1995"/>
        </w:trPr>
        <w:tc>
          <w:tcPr>
            <w:tcW w:w="2986" w:type="dxa"/>
            <w:hideMark/>
          </w:tcPr>
          <w:p w14:paraId="48F87EE4" w14:textId="77777777" w:rsidR="00197599" w:rsidRPr="00197599" w:rsidRDefault="00197599" w:rsidP="00197599">
            <w:pPr>
              <w:rPr>
                <w:rFonts w:ascii="Arial" w:eastAsia="Times New Roman" w:hAnsi="Arial" w:cs="Arial"/>
                <w:lang w:eastAsia="en-GB"/>
              </w:rPr>
            </w:pPr>
            <w:r w:rsidRPr="00197599">
              <w:rPr>
                <w:rFonts w:ascii="Arial" w:eastAsia="Times New Roman" w:hAnsi="Arial" w:cs="Arial"/>
                <w:lang w:eastAsia="en-GB"/>
              </w:rPr>
              <w:t>Skylark IX Recovery Trust</w:t>
            </w:r>
            <w:r w:rsidRPr="00197599">
              <w:rPr>
                <w:rFonts w:ascii="Arial" w:eastAsia="Times New Roman" w:hAnsi="Arial" w:cs="Arial"/>
                <w:lang w:eastAsia="en-GB"/>
              </w:rPr>
              <w:br/>
              <w:t xml:space="preserve">  </w:t>
            </w:r>
          </w:p>
        </w:tc>
        <w:tc>
          <w:tcPr>
            <w:tcW w:w="2254" w:type="dxa"/>
            <w:hideMark/>
          </w:tcPr>
          <w:p w14:paraId="0028D0BE" w14:textId="77777777" w:rsidR="00197599" w:rsidRPr="00197599" w:rsidRDefault="00197599" w:rsidP="00197599">
            <w:pPr>
              <w:rPr>
                <w:rFonts w:ascii="Arial" w:eastAsia="Times New Roman" w:hAnsi="Arial" w:cs="Arial"/>
                <w:lang w:eastAsia="en-GB"/>
              </w:rPr>
            </w:pPr>
            <w:r w:rsidRPr="00197599">
              <w:rPr>
                <w:rFonts w:ascii="Arial" w:eastAsia="Times New Roman" w:hAnsi="Arial" w:cs="Arial"/>
                <w:lang w:eastAsia="en-GB"/>
              </w:rPr>
              <w:t>Skylark IX Recovery Project</w:t>
            </w:r>
          </w:p>
        </w:tc>
        <w:tc>
          <w:tcPr>
            <w:tcW w:w="1418" w:type="dxa"/>
            <w:hideMark/>
          </w:tcPr>
          <w:p w14:paraId="38DCA951" w14:textId="77777777" w:rsidR="00197599" w:rsidRPr="00197599" w:rsidRDefault="00197599" w:rsidP="00197599">
            <w:pPr>
              <w:jc w:val="right"/>
              <w:rPr>
                <w:rFonts w:ascii="Arial" w:eastAsia="Times New Roman" w:hAnsi="Arial" w:cs="Arial"/>
                <w:color w:val="000000"/>
                <w:lang w:eastAsia="en-GB"/>
              </w:rPr>
            </w:pPr>
            <w:r w:rsidRPr="00197599">
              <w:rPr>
                <w:rFonts w:ascii="Arial" w:eastAsia="Times New Roman" w:hAnsi="Arial" w:cs="Arial"/>
                <w:color w:val="000000"/>
                <w:lang w:eastAsia="en-GB"/>
              </w:rPr>
              <w:t>£18,000</w:t>
            </w:r>
          </w:p>
        </w:tc>
        <w:tc>
          <w:tcPr>
            <w:tcW w:w="6857" w:type="dxa"/>
            <w:hideMark/>
          </w:tcPr>
          <w:p w14:paraId="04586D49" w14:textId="1DC7061C" w:rsidR="00197599" w:rsidRPr="00197599" w:rsidRDefault="00C6226D" w:rsidP="00197599">
            <w:pPr>
              <w:rPr>
                <w:rFonts w:ascii="Arial" w:eastAsia="Times New Roman" w:hAnsi="Arial" w:cs="Arial"/>
                <w:color w:val="000000"/>
                <w:lang w:eastAsia="en-GB"/>
              </w:rPr>
            </w:pPr>
            <w:r w:rsidRPr="00C6226D">
              <w:rPr>
                <w:rFonts w:ascii="Arial" w:eastAsia="Times New Roman" w:hAnsi="Arial" w:cs="Arial"/>
                <w:color w:val="000000"/>
                <w:lang w:eastAsia="en-GB"/>
              </w:rPr>
              <w:t xml:space="preserve">The project will recovery and restore a </w:t>
            </w:r>
            <w:r w:rsidR="00197599" w:rsidRPr="00197599">
              <w:rPr>
                <w:rFonts w:ascii="Arial" w:eastAsia="Times New Roman" w:hAnsi="Arial" w:cs="Arial"/>
                <w:color w:val="000000"/>
                <w:lang w:eastAsia="en-GB"/>
              </w:rPr>
              <w:t xml:space="preserve">historic Dunkirk little ship, </w:t>
            </w:r>
            <w:r w:rsidRPr="00C6226D">
              <w:rPr>
                <w:rFonts w:ascii="Arial" w:eastAsia="Times New Roman" w:hAnsi="Arial" w:cs="Arial"/>
                <w:color w:val="000000"/>
                <w:lang w:eastAsia="en-GB"/>
              </w:rPr>
              <w:t>with the work being undertaken by</w:t>
            </w:r>
            <w:r w:rsidR="00197599" w:rsidRPr="00197599">
              <w:rPr>
                <w:rFonts w:ascii="Arial" w:eastAsia="Times New Roman" w:hAnsi="Arial" w:cs="Arial"/>
                <w:color w:val="000000"/>
                <w:lang w:eastAsia="en-GB"/>
              </w:rPr>
              <w:t xml:space="preserve"> veterans and </w:t>
            </w:r>
            <w:r w:rsidRPr="00C6226D">
              <w:rPr>
                <w:rFonts w:ascii="Arial" w:eastAsia="Times New Roman" w:hAnsi="Arial" w:cs="Arial"/>
                <w:color w:val="000000"/>
                <w:lang w:eastAsia="en-GB"/>
              </w:rPr>
              <w:t>other individuals in the local</w:t>
            </w:r>
            <w:r w:rsidR="00197599" w:rsidRPr="00197599">
              <w:rPr>
                <w:rFonts w:ascii="Arial" w:eastAsia="Times New Roman" w:hAnsi="Arial" w:cs="Arial"/>
                <w:color w:val="000000"/>
                <w:lang w:eastAsia="en-GB"/>
              </w:rPr>
              <w:t xml:space="preserve"> community who are struggling with addictions, mental health i</w:t>
            </w:r>
            <w:r w:rsidRPr="00C6226D">
              <w:rPr>
                <w:rFonts w:ascii="Arial" w:eastAsia="Times New Roman" w:hAnsi="Arial" w:cs="Arial"/>
                <w:color w:val="000000"/>
                <w:lang w:eastAsia="en-GB"/>
              </w:rPr>
              <w:t xml:space="preserve">ssues, depression or loneliness. It will provide a chance to learn new </w:t>
            </w:r>
            <w:proofErr w:type="gramStart"/>
            <w:r w:rsidRPr="00C6226D">
              <w:rPr>
                <w:rFonts w:ascii="Arial" w:eastAsia="Times New Roman" w:hAnsi="Arial" w:cs="Arial"/>
                <w:color w:val="000000"/>
                <w:lang w:eastAsia="en-GB"/>
              </w:rPr>
              <w:t xml:space="preserve">skills, </w:t>
            </w:r>
            <w:r w:rsidR="00197599" w:rsidRPr="00197599">
              <w:rPr>
                <w:rFonts w:ascii="Arial" w:eastAsia="Times New Roman" w:hAnsi="Arial" w:cs="Arial"/>
                <w:color w:val="000000"/>
                <w:lang w:eastAsia="en-GB"/>
              </w:rPr>
              <w:t xml:space="preserve"> </w:t>
            </w:r>
            <w:r w:rsidRPr="00C6226D">
              <w:rPr>
                <w:rFonts w:ascii="Arial" w:eastAsia="Times New Roman" w:hAnsi="Arial" w:cs="Arial"/>
                <w:color w:val="000000"/>
                <w:lang w:eastAsia="en-GB"/>
              </w:rPr>
              <w:t>and</w:t>
            </w:r>
            <w:proofErr w:type="gramEnd"/>
            <w:r w:rsidRPr="00C6226D">
              <w:rPr>
                <w:rFonts w:ascii="Arial" w:eastAsia="Times New Roman" w:hAnsi="Arial" w:cs="Arial"/>
                <w:color w:val="000000"/>
                <w:lang w:eastAsia="en-GB"/>
              </w:rPr>
              <w:t xml:space="preserve"> offering increased wellbeing and purpose.</w:t>
            </w:r>
          </w:p>
        </w:tc>
        <w:tc>
          <w:tcPr>
            <w:tcW w:w="2126" w:type="dxa"/>
            <w:hideMark/>
          </w:tcPr>
          <w:p w14:paraId="4F6537C0" w14:textId="3DE4FE55" w:rsidR="00197599" w:rsidRPr="00197599" w:rsidRDefault="005E61F2" w:rsidP="00197599">
            <w:pPr>
              <w:rPr>
                <w:rFonts w:ascii="Calibri" w:eastAsia="Times New Roman" w:hAnsi="Calibri" w:cs="Calibri"/>
                <w:color w:val="000000"/>
                <w:lang w:eastAsia="en-GB"/>
              </w:rPr>
            </w:pPr>
            <w:r w:rsidRPr="00F73DB9">
              <w:rPr>
                <w:rFonts w:ascii="Arial" w:hAnsi="Arial" w:cs="Arial"/>
                <w:sz w:val="20"/>
                <w:szCs w:val="20"/>
              </w:rPr>
              <w:t>Community Integration</w:t>
            </w:r>
          </w:p>
        </w:tc>
      </w:tr>
      <w:tr w:rsidR="00197599" w:rsidRPr="00F73DB9" w14:paraId="4FE48D6C" w14:textId="77777777" w:rsidTr="00CA312B">
        <w:trPr>
          <w:cantSplit/>
          <w:trHeight w:val="276"/>
        </w:trPr>
        <w:tc>
          <w:tcPr>
            <w:tcW w:w="15641" w:type="dxa"/>
            <w:gridSpan w:val="5"/>
            <w:noWrap/>
            <w:hideMark/>
          </w:tcPr>
          <w:p w14:paraId="30ABF50C" w14:textId="77777777" w:rsidR="00197599" w:rsidRPr="00F73DB9" w:rsidRDefault="00197599" w:rsidP="00197599">
            <w:pPr>
              <w:rPr>
                <w:rFonts w:ascii="Arial" w:hAnsi="Arial" w:cs="Arial"/>
                <w:b/>
                <w:bCs/>
                <w:sz w:val="20"/>
                <w:szCs w:val="20"/>
              </w:rPr>
            </w:pPr>
            <w:r w:rsidRPr="00F73DB9">
              <w:rPr>
                <w:rFonts w:ascii="Arial" w:hAnsi="Arial" w:cs="Arial"/>
                <w:b/>
                <w:bCs/>
                <w:sz w:val="20"/>
                <w:szCs w:val="20"/>
              </w:rPr>
              <w:t>Wales</w:t>
            </w:r>
          </w:p>
        </w:tc>
      </w:tr>
      <w:tr w:rsidR="001A485C" w:rsidRPr="00F73DB9" w14:paraId="5E9D9717" w14:textId="77777777" w:rsidTr="00CA312B">
        <w:trPr>
          <w:cantSplit/>
          <w:trHeight w:val="583"/>
        </w:trPr>
        <w:tc>
          <w:tcPr>
            <w:tcW w:w="2986" w:type="dxa"/>
          </w:tcPr>
          <w:p w14:paraId="0E124DB1" w14:textId="1D727A35" w:rsidR="00C6226D" w:rsidRPr="00306BE7" w:rsidRDefault="00C6226D" w:rsidP="00197599">
            <w:pPr>
              <w:rPr>
                <w:rFonts w:ascii="Arial" w:hAnsi="Arial" w:cs="Arial"/>
                <w:sz w:val="20"/>
                <w:szCs w:val="20"/>
              </w:rPr>
            </w:pPr>
            <w:r w:rsidRPr="00C6226D">
              <w:rPr>
                <w:rFonts w:ascii="Arial" w:eastAsia="Times New Roman" w:hAnsi="Arial" w:cs="Arial"/>
                <w:lang w:eastAsia="en-GB"/>
              </w:rPr>
              <w:t>The Friends of The Royal Welsh Regimental Museum</w:t>
            </w:r>
            <w:r w:rsidRPr="00C6226D">
              <w:rPr>
                <w:rFonts w:ascii="Arial" w:eastAsia="Times New Roman" w:hAnsi="Arial" w:cs="Arial"/>
                <w:lang w:eastAsia="en-GB"/>
              </w:rPr>
              <w:br/>
              <w:t xml:space="preserve">  </w:t>
            </w:r>
          </w:p>
        </w:tc>
        <w:tc>
          <w:tcPr>
            <w:tcW w:w="2254" w:type="dxa"/>
          </w:tcPr>
          <w:p w14:paraId="6F3B3087" w14:textId="4BC7015E" w:rsidR="00C6226D" w:rsidRPr="00306BE7" w:rsidRDefault="00C6226D" w:rsidP="00197599">
            <w:pPr>
              <w:rPr>
                <w:rFonts w:ascii="Arial" w:hAnsi="Arial" w:cs="Arial"/>
                <w:sz w:val="20"/>
                <w:szCs w:val="20"/>
              </w:rPr>
            </w:pPr>
            <w:r w:rsidRPr="00C6226D">
              <w:rPr>
                <w:rFonts w:ascii="Arial" w:eastAsia="Times New Roman" w:hAnsi="Arial" w:cs="Arial"/>
                <w:lang w:eastAsia="en-GB"/>
              </w:rPr>
              <w:t xml:space="preserve">King </w:t>
            </w:r>
            <w:proofErr w:type="spellStart"/>
            <w:r w:rsidRPr="00C6226D">
              <w:rPr>
                <w:rFonts w:ascii="Arial" w:eastAsia="Times New Roman" w:hAnsi="Arial" w:cs="Arial"/>
                <w:lang w:eastAsia="en-GB"/>
              </w:rPr>
              <w:t>Zwethilini</w:t>
            </w:r>
            <w:proofErr w:type="spellEnd"/>
            <w:r w:rsidRPr="00C6226D">
              <w:rPr>
                <w:rFonts w:ascii="Arial" w:eastAsia="Times New Roman" w:hAnsi="Arial" w:cs="Arial"/>
                <w:lang w:eastAsia="en-GB"/>
              </w:rPr>
              <w:t xml:space="preserve"> to Brecon</w:t>
            </w:r>
          </w:p>
        </w:tc>
        <w:tc>
          <w:tcPr>
            <w:tcW w:w="1418" w:type="dxa"/>
            <w:noWrap/>
          </w:tcPr>
          <w:p w14:paraId="4CC191D8" w14:textId="2C8C633E" w:rsidR="00C6226D" w:rsidRPr="00306BE7" w:rsidRDefault="00C6226D" w:rsidP="00197599">
            <w:pPr>
              <w:rPr>
                <w:rFonts w:ascii="Arial" w:hAnsi="Arial" w:cs="Arial"/>
                <w:sz w:val="20"/>
                <w:szCs w:val="20"/>
              </w:rPr>
            </w:pPr>
            <w:r w:rsidRPr="00C6226D">
              <w:rPr>
                <w:rFonts w:ascii="Arial" w:eastAsia="Times New Roman" w:hAnsi="Arial" w:cs="Arial"/>
                <w:color w:val="000000"/>
                <w:lang w:eastAsia="en-GB"/>
              </w:rPr>
              <w:t>£19,000</w:t>
            </w:r>
          </w:p>
        </w:tc>
        <w:tc>
          <w:tcPr>
            <w:tcW w:w="6857" w:type="dxa"/>
          </w:tcPr>
          <w:p w14:paraId="3904ED67" w14:textId="78D27E5B" w:rsidR="00C6226D" w:rsidRPr="00306BE7" w:rsidRDefault="00C6226D" w:rsidP="00197599">
            <w:pPr>
              <w:rPr>
                <w:rFonts w:ascii="Arial" w:hAnsi="Arial" w:cs="Arial"/>
                <w:sz w:val="20"/>
                <w:szCs w:val="20"/>
              </w:rPr>
            </w:pPr>
            <w:r w:rsidRPr="00C6226D">
              <w:rPr>
                <w:rFonts w:ascii="Arial" w:eastAsia="Times New Roman" w:hAnsi="Arial" w:cs="Arial"/>
                <w:color w:val="000000"/>
                <w:lang w:eastAsia="en-GB"/>
              </w:rPr>
              <w:t xml:space="preserve">Following the successful events of 2017, the special relationship between Wales and </w:t>
            </w:r>
            <w:proofErr w:type="spellStart"/>
            <w:r w:rsidRPr="00C6226D">
              <w:rPr>
                <w:rFonts w:ascii="Arial" w:eastAsia="Times New Roman" w:hAnsi="Arial" w:cs="Arial"/>
                <w:color w:val="000000"/>
                <w:lang w:eastAsia="en-GB"/>
              </w:rPr>
              <w:t>KwaZulu</w:t>
            </w:r>
            <w:proofErr w:type="spellEnd"/>
            <w:r w:rsidRPr="00C6226D">
              <w:rPr>
                <w:rFonts w:ascii="Arial" w:eastAsia="Times New Roman" w:hAnsi="Arial" w:cs="Arial"/>
                <w:color w:val="000000"/>
                <w:lang w:eastAsia="en-GB"/>
              </w:rPr>
              <w:t xml:space="preserve"> Natal will culminate in a visit by King </w:t>
            </w:r>
            <w:proofErr w:type="spellStart"/>
            <w:r w:rsidRPr="00C6226D">
              <w:rPr>
                <w:rFonts w:ascii="Arial" w:eastAsia="Times New Roman" w:hAnsi="Arial" w:cs="Arial"/>
                <w:color w:val="000000"/>
                <w:lang w:eastAsia="en-GB"/>
              </w:rPr>
              <w:t>Zwethilini</w:t>
            </w:r>
            <w:proofErr w:type="spellEnd"/>
            <w:r w:rsidRPr="00C6226D">
              <w:rPr>
                <w:rFonts w:ascii="Arial" w:eastAsia="Times New Roman" w:hAnsi="Arial" w:cs="Arial"/>
                <w:color w:val="000000"/>
                <w:lang w:eastAsia="en-GB"/>
              </w:rPr>
              <w:t xml:space="preserve"> to Brecon in 2019. Working as a community 160 Brigade, the QDG's, Brecon Town and schools will provide a programme of events to showcase Wales to His Majesty.</w:t>
            </w:r>
            <w:r w:rsidR="00306BE7" w:rsidRPr="00306BE7">
              <w:rPr>
                <w:rFonts w:ascii="Arial" w:eastAsia="Times New Roman" w:hAnsi="Arial" w:cs="Arial"/>
                <w:color w:val="000000"/>
                <w:lang w:eastAsia="en-GB"/>
              </w:rPr>
              <w:t xml:space="preserve"> The project will interlink culture and history with serving personnel and develop educational resources for schools</w:t>
            </w:r>
          </w:p>
        </w:tc>
        <w:tc>
          <w:tcPr>
            <w:tcW w:w="2126" w:type="dxa"/>
          </w:tcPr>
          <w:p w14:paraId="0D144B68" w14:textId="242857B9" w:rsidR="00C6226D" w:rsidRPr="00306BE7" w:rsidRDefault="00306BE7" w:rsidP="00197599">
            <w:pPr>
              <w:rPr>
                <w:rFonts w:ascii="Arial" w:hAnsi="Arial" w:cs="Arial"/>
                <w:sz w:val="20"/>
                <w:szCs w:val="20"/>
              </w:rPr>
            </w:pPr>
            <w:r w:rsidRPr="00306BE7">
              <w:rPr>
                <w:rFonts w:ascii="Arial" w:eastAsia="Times New Roman" w:hAnsi="Arial" w:cs="Arial"/>
                <w:color w:val="000000"/>
                <w:lang w:eastAsia="en-GB"/>
              </w:rPr>
              <w:t>Community Integration</w:t>
            </w:r>
          </w:p>
        </w:tc>
      </w:tr>
      <w:tr w:rsidR="001A485C" w:rsidRPr="00C6226D" w14:paraId="419C8269" w14:textId="77777777" w:rsidTr="00CA312B">
        <w:trPr>
          <w:cantSplit/>
          <w:trHeight w:val="1995"/>
        </w:trPr>
        <w:tc>
          <w:tcPr>
            <w:tcW w:w="2986" w:type="dxa"/>
            <w:hideMark/>
          </w:tcPr>
          <w:p w14:paraId="4035EA87" w14:textId="7892D0D6" w:rsidR="00C6226D" w:rsidRPr="00C6226D" w:rsidRDefault="00C6226D" w:rsidP="00C6226D">
            <w:pPr>
              <w:rPr>
                <w:rFonts w:ascii="Arial" w:eastAsia="Times New Roman" w:hAnsi="Arial" w:cs="Arial"/>
                <w:lang w:eastAsia="en-GB"/>
              </w:rPr>
            </w:pPr>
            <w:r w:rsidRPr="00C6226D">
              <w:rPr>
                <w:rFonts w:ascii="Arial" w:eastAsia="Times New Roman" w:hAnsi="Arial" w:cs="Arial"/>
                <w:lang w:eastAsia="en-GB"/>
              </w:rPr>
              <w:lastRenderedPageBreak/>
              <w:t>The British Training Board</w:t>
            </w:r>
            <w:r w:rsidRPr="00C6226D">
              <w:rPr>
                <w:rFonts w:ascii="Arial" w:eastAsia="Times New Roman" w:hAnsi="Arial" w:cs="Arial"/>
                <w:lang w:eastAsia="en-GB"/>
              </w:rPr>
              <w:br/>
              <w:t xml:space="preserve">  </w:t>
            </w:r>
          </w:p>
        </w:tc>
        <w:tc>
          <w:tcPr>
            <w:tcW w:w="2254" w:type="dxa"/>
            <w:hideMark/>
          </w:tcPr>
          <w:p w14:paraId="6F731E13" w14:textId="6A980AE6" w:rsidR="00C6226D" w:rsidRPr="00C6226D" w:rsidRDefault="00C6226D" w:rsidP="00C6226D">
            <w:pPr>
              <w:rPr>
                <w:rFonts w:ascii="Arial" w:eastAsia="Times New Roman" w:hAnsi="Arial" w:cs="Arial"/>
                <w:lang w:eastAsia="en-GB"/>
              </w:rPr>
            </w:pPr>
            <w:r w:rsidRPr="00C6226D">
              <w:rPr>
                <w:rFonts w:ascii="Arial" w:eastAsia="Times New Roman" w:hAnsi="Arial" w:cs="Arial"/>
                <w:lang w:eastAsia="en-GB"/>
              </w:rPr>
              <w:t>Service Leavers, Reservist and their families Positive Direction</w:t>
            </w:r>
          </w:p>
        </w:tc>
        <w:tc>
          <w:tcPr>
            <w:tcW w:w="1418" w:type="dxa"/>
            <w:hideMark/>
          </w:tcPr>
          <w:p w14:paraId="2E55A15C" w14:textId="6C3EAB62" w:rsidR="00C6226D" w:rsidRPr="00C6226D" w:rsidRDefault="00C6226D" w:rsidP="00C6226D">
            <w:pPr>
              <w:jc w:val="right"/>
              <w:rPr>
                <w:rFonts w:ascii="Arial" w:eastAsia="Times New Roman" w:hAnsi="Arial" w:cs="Arial"/>
                <w:color w:val="000000"/>
                <w:lang w:eastAsia="en-GB"/>
              </w:rPr>
            </w:pPr>
            <w:r w:rsidRPr="00C6226D">
              <w:rPr>
                <w:rFonts w:ascii="Arial" w:eastAsia="Times New Roman" w:hAnsi="Arial" w:cs="Arial"/>
                <w:color w:val="000000"/>
                <w:lang w:eastAsia="en-GB"/>
              </w:rPr>
              <w:t>£20,000</w:t>
            </w:r>
          </w:p>
        </w:tc>
        <w:tc>
          <w:tcPr>
            <w:tcW w:w="6857" w:type="dxa"/>
            <w:hideMark/>
          </w:tcPr>
          <w:p w14:paraId="261C13F9" w14:textId="6F50B71E" w:rsidR="00C6226D" w:rsidRPr="00C6226D" w:rsidRDefault="00C6226D" w:rsidP="00C6226D">
            <w:pPr>
              <w:rPr>
                <w:rFonts w:ascii="Arial" w:eastAsia="Times New Roman" w:hAnsi="Arial" w:cs="Arial"/>
                <w:color w:val="000000"/>
                <w:lang w:eastAsia="en-GB"/>
              </w:rPr>
            </w:pPr>
            <w:r w:rsidRPr="00C6226D">
              <w:rPr>
                <w:rFonts w:ascii="Arial" w:eastAsia="Times New Roman" w:hAnsi="Arial" w:cs="Arial"/>
                <w:color w:val="000000"/>
                <w:lang w:eastAsia="en-GB"/>
              </w:rPr>
              <w:t xml:space="preserve">The British Training Board will provide a focused and dedicated provision and support service for </w:t>
            </w:r>
            <w:r w:rsidR="00306BE7" w:rsidRPr="00306BE7">
              <w:rPr>
                <w:rFonts w:ascii="Arial" w:eastAsia="Times New Roman" w:hAnsi="Arial" w:cs="Arial"/>
                <w:color w:val="000000"/>
                <w:lang w:eastAsia="en-GB"/>
              </w:rPr>
              <w:t>V</w:t>
            </w:r>
            <w:r w:rsidRPr="00C6226D">
              <w:rPr>
                <w:rFonts w:ascii="Arial" w:eastAsia="Times New Roman" w:hAnsi="Arial" w:cs="Arial"/>
                <w:color w:val="000000"/>
                <w:lang w:eastAsia="en-GB"/>
              </w:rPr>
              <w:t>eterans and Reservist Community and their immediate family. This will assist recruitment and retention by integration to local community-based employers, and the wider community.</w:t>
            </w:r>
          </w:p>
        </w:tc>
        <w:tc>
          <w:tcPr>
            <w:tcW w:w="2126" w:type="dxa"/>
            <w:hideMark/>
          </w:tcPr>
          <w:p w14:paraId="1E371139" w14:textId="0C0A2A9E" w:rsidR="00C6226D" w:rsidRPr="00C6226D" w:rsidRDefault="00306BE7" w:rsidP="00C6226D">
            <w:pPr>
              <w:rPr>
                <w:rFonts w:ascii="Arial" w:eastAsia="Times New Roman" w:hAnsi="Arial" w:cs="Arial"/>
                <w:color w:val="000000"/>
                <w:lang w:eastAsia="en-GB"/>
              </w:rPr>
            </w:pPr>
            <w:r w:rsidRPr="00306BE7">
              <w:rPr>
                <w:rFonts w:ascii="Arial" w:eastAsia="Times New Roman" w:hAnsi="Arial" w:cs="Arial"/>
                <w:color w:val="000000"/>
                <w:lang w:eastAsia="en-GB"/>
              </w:rPr>
              <w:t>Both Community Integration &amp; Local Service Delivery</w:t>
            </w:r>
          </w:p>
        </w:tc>
      </w:tr>
      <w:tr w:rsidR="001A485C" w:rsidRPr="00C6226D" w14:paraId="59BB5FB7" w14:textId="77777777" w:rsidTr="00CA312B">
        <w:trPr>
          <w:cantSplit/>
          <w:trHeight w:val="1710"/>
        </w:trPr>
        <w:tc>
          <w:tcPr>
            <w:tcW w:w="2986" w:type="dxa"/>
            <w:hideMark/>
          </w:tcPr>
          <w:p w14:paraId="2C43D3A8" w14:textId="2238CA09" w:rsidR="00C6226D" w:rsidRPr="00C6226D" w:rsidRDefault="00C6226D" w:rsidP="00C6226D">
            <w:pPr>
              <w:rPr>
                <w:rFonts w:ascii="Arial" w:eastAsia="Times New Roman" w:hAnsi="Arial" w:cs="Arial"/>
                <w:lang w:eastAsia="en-GB"/>
              </w:rPr>
            </w:pPr>
            <w:r w:rsidRPr="00C6226D">
              <w:rPr>
                <w:rFonts w:ascii="Arial" w:eastAsia="Times New Roman" w:hAnsi="Arial" w:cs="Arial"/>
                <w:lang w:eastAsia="en-GB"/>
              </w:rPr>
              <w:t>The Wales and West Army Museums network</w:t>
            </w:r>
            <w:r w:rsidRPr="00C6226D">
              <w:rPr>
                <w:rFonts w:ascii="Arial" w:eastAsia="Times New Roman" w:hAnsi="Arial" w:cs="Arial"/>
                <w:lang w:eastAsia="en-GB"/>
              </w:rPr>
              <w:br/>
              <w:t xml:space="preserve">  </w:t>
            </w:r>
          </w:p>
        </w:tc>
        <w:tc>
          <w:tcPr>
            <w:tcW w:w="2254" w:type="dxa"/>
            <w:hideMark/>
          </w:tcPr>
          <w:p w14:paraId="411BA1E2" w14:textId="0953C993" w:rsidR="00C6226D" w:rsidRPr="00C6226D" w:rsidRDefault="00C6226D" w:rsidP="00C6226D">
            <w:pPr>
              <w:rPr>
                <w:rFonts w:ascii="Arial" w:eastAsia="Times New Roman" w:hAnsi="Arial" w:cs="Arial"/>
                <w:lang w:eastAsia="en-GB"/>
              </w:rPr>
            </w:pPr>
            <w:r w:rsidRPr="00C6226D">
              <w:rPr>
                <w:rFonts w:ascii="Arial" w:eastAsia="Times New Roman" w:hAnsi="Arial" w:cs="Arial"/>
                <w:lang w:eastAsia="en-GB"/>
              </w:rPr>
              <w:t>Regimental Museums and Sporting Heritage</w:t>
            </w:r>
          </w:p>
        </w:tc>
        <w:tc>
          <w:tcPr>
            <w:tcW w:w="1418" w:type="dxa"/>
            <w:hideMark/>
          </w:tcPr>
          <w:p w14:paraId="5C1E2A60" w14:textId="4675CB4D" w:rsidR="00C6226D" w:rsidRPr="00C6226D" w:rsidRDefault="00C6226D" w:rsidP="00C6226D">
            <w:pPr>
              <w:jc w:val="right"/>
              <w:rPr>
                <w:rFonts w:ascii="Arial" w:eastAsia="Times New Roman" w:hAnsi="Arial" w:cs="Arial"/>
                <w:color w:val="000000"/>
                <w:lang w:eastAsia="en-GB"/>
              </w:rPr>
            </w:pPr>
            <w:r w:rsidRPr="00C6226D">
              <w:rPr>
                <w:rFonts w:ascii="Arial" w:eastAsia="Times New Roman" w:hAnsi="Arial" w:cs="Arial"/>
                <w:color w:val="000000"/>
                <w:lang w:eastAsia="en-GB"/>
              </w:rPr>
              <w:t>£10,000</w:t>
            </w:r>
          </w:p>
        </w:tc>
        <w:tc>
          <w:tcPr>
            <w:tcW w:w="6857" w:type="dxa"/>
            <w:hideMark/>
          </w:tcPr>
          <w:p w14:paraId="0C4C8576" w14:textId="46CC0527" w:rsidR="00C6226D" w:rsidRPr="00C6226D" w:rsidRDefault="00C6226D" w:rsidP="00C6226D">
            <w:pPr>
              <w:rPr>
                <w:rFonts w:ascii="Arial" w:eastAsia="Times New Roman" w:hAnsi="Arial" w:cs="Arial"/>
                <w:color w:val="000000"/>
                <w:lang w:eastAsia="en-GB"/>
              </w:rPr>
            </w:pPr>
            <w:r w:rsidRPr="00C6226D">
              <w:rPr>
                <w:rFonts w:ascii="Arial" w:eastAsia="Times New Roman" w:hAnsi="Arial" w:cs="Arial"/>
                <w:color w:val="000000"/>
                <w:lang w:eastAsia="en-GB"/>
              </w:rPr>
              <w:t>This project aims to develop a travelling exhibition exploring unusual sporting stories embodied in museums collections from across the Wales and West Army Museums (WWAM) network. It will be displayed in major sporting arenas and will broaden the appeal of military collections to new audiences via sporting heritage.</w:t>
            </w:r>
            <w:r w:rsidR="00306BE7" w:rsidRPr="00306BE7">
              <w:rPr>
                <w:rFonts w:ascii="Arial" w:eastAsia="Times New Roman" w:hAnsi="Arial" w:cs="Arial"/>
                <w:color w:val="000000"/>
                <w:lang w:eastAsia="en-GB"/>
              </w:rPr>
              <w:t xml:space="preserve"> It aims to reach new audiences and bridge the gap between military and civilian worlds through an exhibition on sport in the military. </w:t>
            </w:r>
          </w:p>
        </w:tc>
        <w:tc>
          <w:tcPr>
            <w:tcW w:w="2126" w:type="dxa"/>
            <w:hideMark/>
          </w:tcPr>
          <w:p w14:paraId="6EA8B883" w14:textId="2B7E67C9" w:rsidR="00C6226D" w:rsidRPr="00C6226D" w:rsidRDefault="00306BE7" w:rsidP="00C6226D">
            <w:pPr>
              <w:rPr>
                <w:rFonts w:ascii="Arial" w:eastAsia="Times New Roman" w:hAnsi="Arial" w:cs="Arial"/>
                <w:color w:val="000000"/>
                <w:lang w:eastAsia="en-GB"/>
              </w:rPr>
            </w:pPr>
            <w:r w:rsidRPr="00306BE7">
              <w:rPr>
                <w:rFonts w:ascii="Arial" w:eastAsia="Times New Roman" w:hAnsi="Arial" w:cs="Arial"/>
                <w:color w:val="000000"/>
                <w:lang w:eastAsia="en-GB"/>
              </w:rPr>
              <w:t>Community Integration</w:t>
            </w:r>
          </w:p>
        </w:tc>
      </w:tr>
      <w:tr w:rsidR="001A485C" w:rsidRPr="00C6226D" w14:paraId="44BEEA4D" w14:textId="77777777" w:rsidTr="00CA312B">
        <w:trPr>
          <w:cantSplit/>
          <w:trHeight w:val="1995"/>
        </w:trPr>
        <w:tc>
          <w:tcPr>
            <w:tcW w:w="2986" w:type="dxa"/>
            <w:hideMark/>
          </w:tcPr>
          <w:p w14:paraId="0453DF81" w14:textId="55B7CC10" w:rsidR="00C6226D" w:rsidRPr="00A16B70" w:rsidRDefault="00C6226D" w:rsidP="00C6226D">
            <w:pPr>
              <w:rPr>
                <w:rFonts w:ascii="Arial" w:eastAsia="Times New Roman" w:hAnsi="Arial" w:cs="Arial"/>
                <w:lang w:eastAsia="en-GB"/>
              </w:rPr>
            </w:pPr>
            <w:proofErr w:type="spellStart"/>
            <w:r w:rsidRPr="00A16B70">
              <w:rPr>
                <w:rFonts w:ascii="Arial" w:eastAsia="Times New Roman" w:hAnsi="Arial" w:cs="Arial"/>
                <w:lang w:eastAsia="en-GB"/>
              </w:rPr>
              <w:t>Crickhowell</w:t>
            </w:r>
            <w:proofErr w:type="spellEnd"/>
            <w:r w:rsidRPr="00A16B70">
              <w:rPr>
                <w:rFonts w:ascii="Arial" w:eastAsia="Times New Roman" w:hAnsi="Arial" w:cs="Arial"/>
                <w:lang w:eastAsia="en-GB"/>
              </w:rPr>
              <w:t xml:space="preserve"> Volunteer Bureau</w:t>
            </w:r>
            <w:r w:rsidRPr="00A16B70">
              <w:rPr>
                <w:rFonts w:ascii="Arial" w:eastAsia="Times New Roman" w:hAnsi="Arial" w:cs="Arial"/>
                <w:lang w:eastAsia="en-GB"/>
              </w:rPr>
              <w:br/>
              <w:t xml:space="preserve">  </w:t>
            </w:r>
          </w:p>
        </w:tc>
        <w:tc>
          <w:tcPr>
            <w:tcW w:w="2254" w:type="dxa"/>
            <w:hideMark/>
          </w:tcPr>
          <w:p w14:paraId="20B1FA2F" w14:textId="69CEDAFB" w:rsidR="00C6226D" w:rsidRPr="00A16B70" w:rsidRDefault="00C6226D" w:rsidP="00C6226D">
            <w:pPr>
              <w:rPr>
                <w:rFonts w:ascii="Arial" w:eastAsia="Times New Roman" w:hAnsi="Arial" w:cs="Arial"/>
                <w:lang w:eastAsia="en-GB"/>
              </w:rPr>
            </w:pPr>
            <w:r w:rsidRPr="00A16B70">
              <w:rPr>
                <w:rFonts w:ascii="Arial" w:eastAsia="Times New Roman" w:hAnsi="Arial" w:cs="Arial"/>
                <w:lang w:eastAsia="en-GB"/>
              </w:rPr>
              <w:t>In the Footsteps of Heroes</w:t>
            </w:r>
          </w:p>
        </w:tc>
        <w:tc>
          <w:tcPr>
            <w:tcW w:w="1418" w:type="dxa"/>
            <w:hideMark/>
          </w:tcPr>
          <w:p w14:paraId="66D797E4" w14:textId="6B39F369" w:rsidR="00C6226D" w:rsidRPr="00A16B70" w:rsidRDefault="00C6226D" w:rsidP="00C6226D">
            <w:pPr>
              <w:jc w:val="right"/>
              <w:rPr>
                <w:rFonts w:ascii="Arial" w:eastAsia="Times New Roman" w:hAnsi="Arial" w:cs="Arial"/>
                <w:color w:val="000000"/>
                <w:lang w:eastAsia="en-GB"/>
              </w:rPr>
            </w:pPr>
            <w:r w:rsidRPr="00A16B70">
              <w:rPr>
                <w:rFonts w:ascii="Arial" w:eastAsia="Times New Roman" w:hAnsi="Arial" w:cs="Arial"/>
                <w:color w:val="000000"/>
                <w:lang w:eastAsia="en-GB"/>
              </w:rPr>
              <w:t>£16,500</w:t>
            </w:r>
          </w:p>
        </w:tc>
        <w:tc>
          <w:tcPr>
            <w:tcW w:w="6857" w:type="dxa"/>
            <w:hideMark/>
          </w:tcPr>
          <w:p w14:paraId="5221944B" w14:textId="36466A58" w:rsidR="00A16B70" w:rsidRPr="00A16B70" w:rsidRDefault="00A16B70" w:rsidP="00C6226D">
            <w:pPr>
              <w:rPr>
                <w:rFonts w:ascii="Arial" w:eastAsia="Times New Roman" w:hAnsi="Arial" w:cs="Arial"/>
                <w:color w:val="000000"/>
                <w:lang w:eastAsia="en-GB"/>
              </w:rPr>
            </w:pPr>
            <w:r w:rsidRPr="00A16B70">
              <w:rPr>
                <w:rFonts w:ascii="Arial" w:eastAsia="Times New Roman" w:hAnsi="Arial" w:cs="Arial"/>
                <w:color w:val="000000"/>
                <w:lang w:eastAsia="en-GB"/>
              </w:rPr>
              <w:t xml:space="preserve">The project is designed to boost a sense of pride in the local community, its heritage, and Armed Forces connection. </w:t>
            </w:r>
          </w:p>
          <w:p w14:paraId="77EAF638" w14:textId="4FEE99CF" w:rsidR="00C6226D" w:rsidRPr="00A16B70" w:rsidRDefault="00C6226D" w:rsidP="00C6226D">
            <w:pPr>
              <w:rPr>
                <w:rFonts w:ascii="Arial" w:eastAsia="Times New Roman" w:hAnsi="Arial" w:cs="Arial"/>
                <w:color w:val="000000"/>
                <w:lang w:eastAsia="en-GB"/>
              </w:rPr>
            </w:pPr>
            <w:r w:rsidRPr="00A16B70">
              <w:rPr>
                <w:rFonts w:ascii="Arial" w:eastAsia="Times New Roman" w:hAnsi="Arial" w:cs="Arial"/>
                <w:color w:val="000000"/>
                <w:lang w:eastAsia="en-GB"/>
              </w:rPr>
              <w:t xml:space="preserve">During 2018/2019 the project will </w:t>
            </w:r>
            <w:r w:rsidR="00A16B70" w:rsidRPr="00A16B70">
              <w:rPr>
                <w:rFonts w:ascii="Arial" w:eastAsia="Times New Roman" w:hAnsi="Arial" w:cs="Arial"/>
                <w:color w:val="000000"/>
                <w:lang w:eastAsia="en-GB"/>
              </w:rPr>
              <w:t>work with</w:t>
            </w:r>
            <w:r w:rsidRPr="00A16B70">
              <w:rPr>
                <w:rFonts w:ascii="Arial" w:eastAsia="Times New Roman" w:hAnsi="Arial" w:cs="Arial"/>
                <w:color w:val="000000"/>
                <w:lang w:eastAsia="en-GB"/>
              </w:rPr>
              <w:t xml:space="preserve"> young people into the community through a shared </w:t>
            </w:r>
            <w:r w:rsidR="00306BE7" w:rsidRPr="00A16B70">
              <w:rPr>
                <w:rFonts w:ascii="Arial" w:eastAsia="Times New Roman" w:hAnsi="Arial" w:cs="Arial"/>
                <w:color w:val="000000"/>
                <w:lang w:eastAsia="en-GB"/>
              </w:rPr>
              <w:t>remembrance</w:t>
            </w:r>
            <w:r w:rsidRPr="00A16B70">
              <w:rPr>
                <w:rFonts w:ascii="Arial" w:eastAsia="Times New Roman" w:hAnsi="Arial" w:cs="Arial"/>
                <w:color w:val="000000"/>
                <w:lang w:eastAsia="en-GB"/>
              </w:rPr>
              <w:t xml:space="preserve"> of wartime heroic </w:t>
            </w:r>
            <w:proofErr w:type="gramStart"/>
            <w:r w:rsidRPr="00A16B70">
              <w:rPr>
                <w:rFonts w:ascii="Arial" w:eastAsia="Times New Roman" w:hAnsi="Arial" w:cs="Arial"/>
                <w:color w:val="000000"/>
                <w:lang w:eastAsia="en-GB"/>
              </w:rPr>
              <w:t>events  and</w:t>
            </w:r>
            <w:proofErr w:type="gramEnd"/>
            <w:r w:rsidRPr="00A16B70">
              <w:rPr>
                <w:rFonts w:ascii="Arial" w:eastAsia="Times New Roman" w:hAnsi="Arial" w:cs="Arial"/>
                <w:color w:val="000000"/>
                <w:lang w:eastAsia="en-GB"/>
              </w:rPr>
              <w:t xml:space="preserve"> involvement in commemorative activities. </w:t>
            </w:r>
            <w:r w:rsidR="00A16B70" w:rsidRPr="00A16B70">
              <w:rPr>
                <w:rFonts w:ascii="Arial" w:eastAsia="Times New Roman" w:hAnsi="Arial" w:cs="Arial"/>
                <w:color w:val="000000"/>
                <w:lang w:eastAsia="en-GB"/>
              </w:rPr>
              <w:t xml:space="preserve"> Young people will be and encouraged to take part in the Duke of Edinburgh Award scheme supported by volunteers including volunteers from the Armed Forces Community</w:t>
            </w:r>
          </w:p>
        </w:tc>
        <w:tc>
          <w:tcPr>
            <w:tcW w:w="2126" w:type="dxa"/>
            <w:hideMark/>
          </w:tcPr>
          <w:p w14:paraId="0BF4ADDF" w14:textId="4E97BAE6" w:rsidR="00C6226D" w:rsidRPr="00A16B70" w:rsidRDefault="00A16B70" w:rsidP="00C6226D">
            <w:pPr>
              <w:rPr>
                <w:rFonts w:ascii="Arial" w:eastAsia="Times New Roman" w:hAnsi="Arial" w:cs="Arial"/>
                <w:color w:val="000000"/>
                <w:lang w:eastAsia="en-GB"/>
              </w:rPr>
            </w:pPr>
            <w:r w:rsidRPr="00A16B70">
              <w:rPr>
                <w:rFonts w:ascii="Arial" w:eastAsia="Times New Roman" w:hAnsi="Arial" w:cs="Arial"/>
                <w:color w:val="000000"/>
                <w:lang w:eastAsia="en-GB"/>
              </w:rPr>
              <w:t>Community Integration</w:t>
            </w:r>
          </w:p>
        </w:tc>
      </w:tr>
      <w:tr w:rsidR="001A485C" w:rsidRPr="00C6226D" w14:paraId="2087F88C" w14:textId="77777777" w:rsidTr="00CA312B">
        <w:trPr>
          <w:cantSplit/>
          <w:trHeight w:val="1492"/>
        </w:trPr>
        <w:tc>
          <w:tcPr>
            <w:tcW w:w="2986" w:type="dxa"/>
            <w:hideMark/>
          </w:tcPr>
          <w:p w14:paraId="6B2F5ED7" w14:textId="460200EA" w:rsidR="00C6226D" w:rsidRPr="00307F3A" w:rsidRDefault="00C6226D" w:rsidP="00C6226D">
            <w:pPr>
              <w:rPr>
                <w:rFonts w:ascii="Arial" w:eastAsia="Times New Roman" w:hAnsi="Arial" w:cs="Arial"/>
                <w:lang w:eastAsia="en-GB"/>
              </w:rPr>
            </w:pPr>
            <w:proofErr w:type="spellStart"/>
            <w:r w:rsidRPr="00307F3A">
              <w:rPr>
                <w:rFonts w:ascii="Arial" w:eastAsia="Times New Roman" w:hAnsi="Arial" w:cs="Arial"/>
                <w:lang w:eastAsia="en-GB"/>
              </w:rPr>
              <w:t>A</w:t>
            </w:r>
            <w:r w:rsidR="00307F3A">
              <w:rPr>
                <w:rFonts w:ascii="Arial" w:eastAsia="Times New Roman" w:hAnsi="Arial" w:cs="Arial"/>
                <w:lang w:eastAsia="en-GB"/>
              </w:rPr>
              <w:t>irworld</w:t>
            </w:r>
            <w:proofErr w:type="spellEnd"/>
            <w:r w:rsidR="00307F3A">
              <w:rPr>
                <w:rFonts w:ascii="Arial" w:eastAsia="Times New Roman" w:hAnsi="Arial" w:cs="Arial"/>
                <w:lang w:eastAsia="en-GB"/>
              </w:rPr>
              <w:t xml:space="preserve"> Aviation Museum Ltd.</w:t>
            </w:r>
          </w:p>
        </w:tc>
        <w:tc>
          <w:tcPr>
            <w:tcW w:w="2254" w:type="dxa"/>
            <w:hideMark/>
          </w:tcPr>
          <w:p w14:paraId="13565A44" w14:textId="4E7EE6CA" w:rsidR="00C6226D" w:rsidRPr="00307F3A" w:rsidRDefault="00C6226D" w:rsidP="00C6226D">
            <w:pPr>
              <w:rPr>
                <w:rFonts w:ascii="Arial" w:eastAsia="Times New Roman" w:hAnsi="Arial" w:cs="Arial"/>
                <w:lang w:eastAsia="en-GB"/>
              </w:rPr>
            </w:pPr>
            <w:r w:rsidRPr="00307F3A">
              <w:rPr>
                <w:rFonts w:ascii="Arial" w:eastAsia="Times New Roman" w:hAnsi="Arial" w:cs="Arial"/>
                <w:lang w:eastAsia="en-GB"/>
              </w:rPr>
              <w:t xml:space="preserve">RAF </w:t>
            </w:r>
            <w:proofErr w:type="spellStart"/>
            <w:r w:rsidRPr="00307F3A">
              <w:rPr>
                <w:rFonts w:ascii="Arial" w:eastAsia="Times New Roman" w:hAnsi="Arial" w:cs="Arial"/>
                <w:lang w:eastAsia="en-GB"/>
              </w:rPr>
              <w:t>Llandwrog</w:t>
            </w:r>
            <w:proofErr w:type="spellEnd"/>
            <w:r w:rsidRPr="00307F3A">
              <w:rPr>
                <w:rFonts w:ascii="Arial" w:eastAsia="Times New Roman" w:hAnsi="Arial" w:cs="Arial"/>
                <w:lang w:eastAsia="en-GB"/>
              </w:rPr>
              <w:t xml:space="preserve"> History Project. / </w:t>
            </w:r>
            <w:proofErr w:type="spellStart"/>
            <w:r w:rsidRPr="00307F3A">
              <w:rPr>
                <w:rFonts w:ascii="Arial" w:eastAsia="Times New Roman" w:hAnsi="Arial" w:cs="Arial"/>
                <w:lang w:eastAsia="en-GB"/>
              </w:rPr>
              <w:t>Prosiect</w:t>
            </w:r>
            <w:proofErr w:type="spellEnd"/>
            <w:r w:rsidRPr="00307F3A">
              <w:rPr>
                <w:rFonts w:ascii="Arial" w:eastAsia="Times New Roman" w:hAnsi="Arial" w:cs="Arial"/>
                <w:lang w:eastAsia="en-GB"/>
              </w:rPr>
              <w:t xml:space="preserve"> Hanes RAF </w:t>
            </w:r>
            <w:proofErr w:type="spellStart"/>
            <w:r w:rsidRPr="00307F3A">
              <w:rPr>
                <w:rFonts w:ascii="Arial" w:eastAsia="Times New Roman" w:hAnsi="Arial" w:cs="Arial"/>
                <w:lang w:eastAsia="en-GB"/>
              </w:rPr>
              <w:t>Llandwrog</w:t>
            </w:r>
            <w:proofErr w:type="spellEnd"/>
          </w:p>
        </w:tc>
        <w:tc>
          <w:tcPr>
            <w:tcW w:w="1418" w:type="dxa"/>
            <w:hideMark/>
          </w:tcPr>
          <w:p w14:paraId="72D1956D" w14:textId="4E8D5590" w:rsidR="00C6226D" w:rsidRPr="00307F3A" w:rsidRDefault="00C6226D" w:rsidP="00C6226D">
            <w:pPr>
              <w:jc w:val="right"/>
              <w:rPr>
                <w:rFonts w:ascii="Arial" w:eastAsia="Times New Roman" w:hAnsi="Arial" w:cs="Arial"/>
                <w:color w:val="000000"/>
                <w:lang w:eastAsia="en-GB"/>
              </w:rPr>
            </w:pPr>
            <w:r w:rsidRPr="00307F3A">
              <w:rPr>
                <w:rFonts w:ascii="Arial" w:eastAsia="Times New Roman" w:hAnsi="Arial" w:cs="Arial"/>
                <w:color w:val="000000"/>
                <w:lang w:eastAsia="en-GB"/>
              </w:rPr>
              <w:t>£20,000</w:t>
            </w:r>
          </w:p>
        </w:tc>
        <w:tc>
          <w:tcPr>
            <w:tcW w:w="6857" w:type="dxa"/>
            <w:hideMark/>
          </w:tcPr>
          <w:p w14:paraId="6D5E75AC" w14:textId="6D7BEBF2" w:rsidR="00C6226D" w:rsidRPr="00307F3A" w:rsidRDefault="00C6226D" w:rsidP="00C6226D">
            <w:pPr>
              <w:rPr>
                <w:rFonts w:ascii="Arial" w:eastAsia="Times New Roman" w:hAnsi="Arial" w:cs="Arial"/>
                <w:color w:val="000000"/>
                <w:lang w:eastAsia="en-GB"/>
              </w:rPr>
            </w:pPr>
            <w:r w:rsidRPr="00307F3A">
              <w:rPr>
                <w:rFonts w:ascii="Arial" w:eastAsia="Times New Roman" w:hAnsi="Arial" w:cs="Arial"/>
                <w:color w:val="000000"/>
                <w:lang w:eastAsia="en-GB"/>
              </w:rPr>
              <w:t xml:space="preserve">The project will deliver an inclusive, bilingual educational programme designed for years 5 and 6 for primary and SEN schoolchildren within the county of Gwynedd.  The focus will be on the history of the RAF at </w:t>
            </w:r>
            <w:proofErr w:type="spellStart"/>
            <w:r w:rsidRPr="00307F3A">
              <w:rPr>
                <w:rFonts w:ascii="Arial" w:eastAsia="Times New Roman" w:hAnsi="Arial" w:cs="Arial"/>
                <w:color w:val="000000"/>
                <w:lang w:eastAsia="en-GB"/>
              </w:rPr>
              <w:t>Llandwrog</w:t>
            </w:r>
            <w:proofErr w:type="spellEnd"/>
            <w:r w:rsidRPr="00307F3A">
              <w:rPr>
                <w:rFonts w:ascii="Arial" w:eastAsia="Times New Roman" w:hAnsi="Arial" w:cs="Arial"/>
                <w:color w:val="000000"/>
                <w:lang w:eastAsia="en-GB"/>
              </w:rPr>
              <w:t xml:space="preserve"> and</w:t>
            </w:r>
            <w:r w:rsidR="00307F3A" w:rsidRPr="00307F3A">
              <w:rPr>
                <w:rFonts w:ascii="Arial" w:eastAsia="Times New Roman" w:hAnsi="Arial" w:cs="Arial"/>
                <w:color w:val="000000"/>
                <w:lang w:eastAsia="en-GB"/>
              </w:rPr>
              <w:t xml:space="preserve"> within North Wales, including STEM" activities.</w:t>
            </w:r>
          </w:p>
        </w:tc>
        <w:tc>
          <w:tcPr>
            <w:tcW w:w="2126" w:type="dxa"/>
            <w:hideMark/>
          </w:tcPr>
          <w:p w14:paraId="5BD54A15" w14:textId="66F54E1D" w:rsidR="00C6226D" w:rsidRPr="00307F3A" w:rsidRDefault="00307F3A" w:rsidP="00C6226D">
            <w:pPr>
              <w:rPr>
                <w:rFonts w:ascii="Arial" w:eastAsia="Times New Roman" w:hAnsi="Arial" w:cs="Arial"/>
                <w:color w:val="000000"/>
                <w:lang w:eastAsia="en-GB"/>
              </w:rPr>
            </w:pPr>
            <w:r w:rsidRPr="00307F3A">
              <w:rPr>
                <w:rFonts w:ascii="Arial" w:eastAsia="Times New Roman" w:hAnsi="Arial" w:cs="Arial"/>
                <w:color w:val="000000"/>
                <w:lang w:eastAsia="en-GB"/>
              </w:rPr>
              <w:t>Community Integration</w:t>
            </w:r>
          </w:p>
        </w:tc>
      </w:tr>
      <w:tr w:rsidR="001A485C" w:rsidRPr="00F73DB9" w14:paraId="42997A17" w14:textId="77777777" w:rsidTr="00CA312B">
        <w:trPr>
          <w:cantSplit/>
          <w:trHeight w:val="276"/>
        </w:trPr>
        <w:tc>
          <w:tcPr>
            <w:tcW w:w="2986" w:type="dxa"/>
            <w:noWrap/>
          </w:tcPr>
          <w:p w14:paraId="75919444" w14:textId="460E8A48" w:rsidR="00C6226D" w:rsidRPr="00F73DB9" w:rsidRDefault="00307F3A" w:rsidP="00197599">
            <w:pPr>
              <w:rPr>
                <w:rFonts w:ascii="Arial" w:hAnsi="Arial" w:cs="Arial"/>
                <w:b/>
                <w:bCs/>
                <w:sz w:val="20"/>
                <w:szCs w:val="20"/>
              </w:rPr>
            </w:pPr>
            <w:r w:rsidRPr="00F73DB9">
              <w:rPr>
                <w:rFonts w:ascii="Arial" w:hAnsi="Arial" w:cs="Arial"/>
                <w:b/>
                <w:bCs/>
                <w:sz w:val="20"/>
                <w:szCs w:val="20"/>
              </w:rPr>
              <w:t>East</w:t>
            </w:r>
          </w:p>
        </w:tc>
        <w:tc>
          <w:tcPr>
            <w:tcW w:w="2254" w:type="dxa"/>
            <w:noWrap/>
          </w:tcPr>
          <w:p w14:paraId="6CF1E6AB" w14:textId="0D5B136B" w:rsidR="00C6226D" w:rsidRPr="00F73DB9" w:rsidRDefault="00C6226D" w:rsidP="00197599">
            <w:pPr>
              <w:rPr>
                <w:rFonts w:ascii="Arial" w:hAnsi="Arial" w:cs="Arial"/>
                <w:sz w:val="20"/>
                <w:szCs w:val="20"/>
              </w:rPr>
            </w:pPr>
          </w:p>
        </w:tc>
        <w:tc>
          <w:tcPr>
            <w:tcW w:w="1418" w:type="dxa"/>
            <w:noWrap/>
          </w:tcPr>
          <w:p w14:paraId="172B129A" w14:textId="5CC504EE" w:rsidR="00C6226D" w:rsidRPr="00F73DB9" w:rsidRDefault="00C6226D" w:rsidP="00197599">
            <w:pPr>
              <w:rPr>
                <w:rFonts w:ascii="Arial" w:hAnsi="Arial" w:cs="Arial"/>
                <w:sz w:val="20"/>
                <w:szCs w:val="20"/>
              </w:rPr>
            </w:pPr>
          </w:p>
        </w:tc>
        <w:tc>
          <w:tcPr>
            <w:tcW w:w="6857" w:type="dxa"/>
            <w:noWrap/>
          </w:tcPr>
          <w:p w14:paraId="6A7567BF" w14:textId="0960AC77" w:rsidR="00C6226D" w:rsidRPr="00F73DB9" w:rsidRDefault="00C6226D" w:rsidP="00197599">
            <w:pPr>
              <w:rPr>
                <w:rFonts w:ascii="Arial" w:hAnsi="Arial" w:cs="Arial"/>
                <w:sz w:val="20"/>
                <w:szCs w:val="20"/>
              </w:rPr>
            </w:pPr>
          </w:p>
        </w:tc>
        <w:tc>
          <w:tcPr>
            <w:tcW w:w="2126" w:type="dxa"/>
            <w:noWrap/>
            <w:hideMark/>
          </w:tcPr>
          <w:p w14:paraId="351A075E" w14:textId="1561656F" w:rsidR="00C6226D" w:rsidRPr="00F73DB9" w:rsidRDefault="00C6226D" w:rsidP="00197599">
            <w:pPr>
              <w:rPr>
                <w:rFonts w:ascii="Arial" w:hAnsi="Arial" w:cs="Arial"/>
                <w:sz w:val="20"/>
                <w:szCs w:val="20"/>
              </w:rPr>
            </w:pPr>
          </w:p>
        </w:tc>
      </w:tr>
      <w:tr w:rsidR="00D93855" w:rsidRPr="00307F3A" w14:paraId="1D5C06D0" w14:textId="77777777" w:rsidTr="00CA312B">
        <w:trPr>
          <w:cantSplit/>
          <w:trHeight w:val="1710"/>
        </w:trPr>
        <w:tc>
          <w:tcPr>
            <w:tcW w:w="2986" w:type="dxa"/>
            <w:hideMark/>
          </w:tcPr>
          <w:p w14:paraId="0C581E03" w14:textId="77777777" w:rsidR="00307F3A" w:rsidRPr="00307F3A" w:rsidRDefault="00307F3A" w:rsidP="00307F3A">
            <w:pPr>
              <w:rPr>
                <w:rFonts w:ascii="Arial" w:eastAsia="Times New Roman" w:hAnsi="Arial" w:cs="Arial"/>
                <w:lang w:eastAsia="en-GB"/>
              </w:rPr>
            </w:pPr>
            <w:r w:rsidRPr="00307F3A">
              <w:rPr>
                <w:rFonts w:ascii="Arial" w:eastAsia="Times New Roman" w:hAnsi="Arial" w:cs="Arial"/>
                <w:lang w:eastAsia="en-GB"/>
              </w:rPr>
              <w:t>Home-Start Essex Limited</w:t>
            </w:r>
            <w:r w:rsidRPr="00307F3A">
              <w:rPr>
                <w:rFonts w:ascii="Arial" w:eastAsia="Times New Roman" w:hAnsi="Arial" w:cs="Arial"/>
                <w:lang w:eastAsia="en-GB"/>
              </w:rPr>
              <w:br/>
              <w:t xml:space="preserve">   </w:t>
            </w:r>
          </w:p>
        </w:tc>
        <w:tc>
          <w:tcPr>
            <w:tcW w:w="2254" w:type="dxa"/>
            <w:hideMark/>
          </w:tcPr>
          <w:p w14:paraId="2B840500" w14:textId="77777777" w:rsidR="00307F3A" w:rsidRPr="00307F3A" w:rsidRDefault="00307F3A" w:rsidP="00307F3A">
            <w:pPr>
              <w:rPr>
                <w:rFonts w:ascii="Arial" w:eastAsia="Times New Roman" w:hAnsi="Arial" w:cs="Arial"/>
                <w:lang w:eastAsia="en-GB"/>
              </w:rPr>
            </w:pPr>
            <w:r w:rsidRPr="00307F3A">
              <w:rPr>
                <w:rFonts w:ascii="Arial" w:eastAsia="Times New Roman" w:hAnsi="Arial" w:cs="Arial"/>
                <w:lang w:eastAsia="en-GB"/>
              </w:rPr>
              <w:t>Carver Barracks Drop-In Group</w:t>
            </w:r>
          </w:p>
        </w:tc>
        <w:tc>
          <w:tcPr>
            <w:tcW w:w="1418" w:type="dxa"/>
            <w:hideMark/>
          </w:tcPr>
          <w:p w14:paraId="02C0956A" w14:textId="77777777" w:rsidR="00307F3A" w:rsidRPr="00307F3A" w:rsidRDefault="00307F3A" w:rsidP="00307F3A">
            <w:pPr>
              <w:jc w:val="right"/>
              <w:rPr>
                <w:rFonts w:ascii="Arial" w:eastAsia="Times New Roman" w:hAnsi="Arial" w:cs="Arial"/>
                <w:color w:val="000000"/>
                <w:lang w:eastAsia="en-GB"/>
              </w:rPr>
            </w:pPr>
            <w:r w:rsidRPr="00307F3A">
              <w:rPr>
                <w:rFonts w:ascii="Arial" w:eastAsia="Times New Roman" w:hAnsi="Arial" w:cs="Arial"/>
                <w:color w:val="000000"/>
                <w:lang w:eastAsia="en-GB"/>
              </w:rPr>
              <w:t>£9,780</w:t>
            </w:r>
          </w:p>
        </w:tc>
        <w:tc>
          <w:tcPr>
            <w:tcW w:w="6857" w:type="dxa"/>
            <w:hideMark/>
          </w:tcPr>
          <w:p w14:paraId="3130B0C4" w14:textId="243DB8A3" w:rsidR="00307F3A" w:rsidRPr="00307F3A" w:rsidRDefault="00307F3A" w:rsidP="00307F3A">
            <w:pPr>
              <w:rPr>
                <w:rFonts w:ascii="Arial" w:eastAsia="Times New Roman" w:hAnsi="Arial" w:cs="Arial"/>
                <w:color w:val="000000"/>
                <w:lang w:eastAsia="en-GB"/>
              </w:rPr>
            </w:pPr>
            <w:r w:rsidRPr="00307F3A">
              <w:rPr>
                <w:rFonts w:ascii="Arial" w:eastAsia="Times New Roman" w:hAnsi="Arial" w:cs="Arial"/>
                <w:color w:val="000000"/>
                <w:lang w:eastAsia="en-GB"/>
              </w:rPr>
              <w:t>Home Start Essex will build on previous work and run a weekly family drop-in group where families socialise and build support networks, supplemented by a home-visiting service where bespoke support and guidance can be provided to Army families on an individual basis.</w:t>
            </w:r>
          </w:p>
        </w:tc>
        <w:tc>
          <w:tcPr>
            <w:tcW w:w="2126" w:type="dxa"/>
            <w:hideMark/>
          </w:tcPr>
          <w:p w14:paraId="33FA1DF5" w14:textId="1C5B76DA" w:rsidR="00307F3A" w:rsidRPr="00307F3A" w:rsidRDefault="00307F3A" w:rsidP="00307F3A">
            <w:pPr>
              <w:rPr>
                <w:rFonts w:ascii="Arial" w:eastAsia="Times New Roman" w:hAnsi="Arial" w:cs="Arial"/>
                <w:color w:val="000000"/>
                <w:lang w:eastAsia="en-GB"/>
              </w:rPr>
            </w:pPr>
            <w:r w:rsidRPr="00307F3A">
              <w:rPr>
                <w:rFonts w:ascii="Arial" w:eastAsia="Times New Roman" w:hAnsi="Arial" w:cs="Arial"/>
                <w:color w:val="000000"/>
                <w:lang w:eastAsia="en-GB"/>
              </w:rPr>
              <w:t>Both Community Integration &amp; Local Service Delivery</w:t>
            </w:r>
          </w:p>
        </w:tc>
      </w:tr>
      <w:tr w:rsidR="00D93855" w:rsidRPr="00307F3A" w14:paraId="3F05215A" w14:textId="77777777" w:rsidTr="00CA312B">
        <w:trPr>
          <w:cantSplit/>
          <w:trHeight w:val="1995"/>
        </w:trPr>
        <w:tc>
          <w:tcPr>
            <w:tcW w:w="2986" w:type="dxa"/>
            <w:hideMark/>
          </w:tcPr>
          <w:p w14:paraId="6E7E25FD" w14:textId="77777777" w:rsidR="00307F3A" w:rsidRPr="00307F3A" w:rsidRDefault="00307F3A" w:rsidP="00307F3A">
            <w:pPr>
              <w:rPr>
                <w:rFonts w:ascii="Arial" w:eastAsia="Times New Roman" w:hAnsi="Arial" w:cs="Arial"/>
                <w:lang w:eastAsia="en-GB"/>
              </w:rPr>
            </w:pPr>
            <w:r w:rsidRPr="00307F3A">
              <w:rPr>
                <w:rFonts w:ascii="Arial" w:eastAsia="Times New Roman" w:hAnsi="Arial" w:cs="Arial"/>
                <w:lang w:eastAsia="en-GB"/>
              </w:rPr>
              <w:lastRenderedPageBreak/>
              <w:t>Bury Lake Young Mariners</w:t>
            </w:r>
            <w:r w:rsidRPr="00307F3A">
              <w:rPr>
                <w:rFonts w:ascii="Arial" w:eastAsia="Times New Roman" w:hAnsi="Arial" w:cs="Arial"/>
                <w:lang w:eastAsia="en-GB"/>
              </w:rPr>
              <w:br/>
              <w:t xml:space="preserve">   </w:t>
            </w:r>
          </w:p>
        </w:tc>
        <w:tc>
          <w:tcPr>
            <w:tcW w:w="2254" w:type="dxa"/>
            <w:hideMark/>
          </w:tcPr>
          <w:p w14:paraId="78843F3C" w14:textId="77777777" w:rsidR="00307F3A" w:rsidRPr="00307F3A" w:rsidRDefault="00307F3A" w:rsidP="00307F3A">
            <w:pPr>
              <w:rPr>
                <w:rFonts w:ascii="Arial" w:eastAsia="Times New Roman" w:hAnsi="Arial" w:cs="Arial"/>
                <w:lang w:eastAsia="en-GB"/>
              </w:rPr>
            </w:pPr>
            <w:r w:rsidRPr="00307F3A">
              <w:rPr>
                <w:rFonts w:ascii="Arial" w:eastAsia="Times New Roman" w:hAnsi="Arial" w:cs="Arial"/>
                <w:lang w:eastAsia="en-GB"/>
              </w:rPr>
              <w:t>Sailing Together</w:t>
            </w:r>
          </w:p>
        </w:tc>
        <w:tc>
          <w:tcPr>
            <w:tcW w:w="1418" w:type="dxa"/>
            <w:hideMark/>
          </w:tcPr>
          <w:p w14:paraId="047AE965" w14:textId="77777777" w:rsidR="00307F3A" w:rsidRPr="00307F3A" w:rsidRDefault="00307F3A" w:rsidP="00307F3A">
            <w:pPr>
              <w:jc w:val="right"/>
              <w:rPr>
                <w:rFonts w:ascii="Arial" w:eastAsia="Times New Roman" w:hAnsi="Arial" w:cs="Arial"/>
                <w:color w:val="000000"/>
                <w:lang w:eastAsia="en-GB"/>
              </w:rPr>
            </w:pPr>
            <w:r w:rsidRPr="00307F3A">
              <w:rPr>
                <w:rFonts w:ascii="Arial" w:eastAsia="Times New Roman" w:hAnsi="Arial" w:cs="Arial"/>
                <w:color w:val="000000"/>
                <w:lang w:eastAsia="en-GB"/>
              </w:rPr>
              <w:t>£19,980</w:t>
            </w:r>
          </w:p>
        </w:tc>
        <w:tc>
          <w:tcPr>
            <w:tcW w:w="6857" w:type="dxa"/>
            <w:hideMark/>
          </w:tcPr>
          <w:p w14:paraId="7A588042" w14:textId="77777777" w:rsidR="00307F3A" w:rsidRPr="00307F3A" w:rsidRDefault="00307F3A" w:rsidP="00307F3A">
            <w:pPr>
              <w:rPr>
                <w:rFonts w:ascii="Arial" w:eastAsia="Times New Roman" w:hAnsi="Arial" w:cs="Arial"/>
                <w:color w:val="000000"/>
                <w:lang w:eastAsia="en-GB"/>
              </w:rPr>
            </w:pPr>
            <w:r w:rsidRPr="00307F3A">
              <w:rPr>
                <w:rFonts w:ascii="Arial" w:eastAsia="Times New Roman" w:hAnsi="Arial" w:cs="Arial"/>
                <w:color w:val="000000"/>
                <w:lang w:eastAsia="en-GB"/>
              </w:rPr>
              <w:t>The project will offer sailing courses, instruction and membership to service personnel and their families to encourage them to learn new skills and experiences, build confidence, reduce isolation, introduce them to a safe, welcoming environment and provide a platform for better involvement in the local community and establish lasting friendships</w:t>
            </w:r>
          </w:p>
        </w:tc>
        <w:tc>
          <w:tcPr>
            <w:tcW w:w="2126" w:type="dxa"/>
            <w:hideMark/>
          </w:tcPr>
          <w:p w14:paraId="303D6980" w14:textId="55A41D04" w:rsidR="00307F3A" w:rsidRPr="00307F3A" w:rsidRDefault="00307F3A" w:rsidP="00307F3A">
            <w:pPr>
              <w:rPr>
                <w:rFonts w:ascii="Arial" w:eastAsia="Times New Roman" w:hAnsi="Arial" w:cs="Arial"/>
                <w:color w:val="000000"/>
                <w:lang w:eastAsia="en-GB"/>
              </w:rPr>
            </w:pPr>
            <w:r w:rsidRPr="00307F3A">
              <w:rPr>
                <w:rFonts w:ascii="Arial" w:hAnsi="Arial" w:cs="Arial"/>
              </w:rPr>
              <w:t>Local Service Delivery</w:t>
            </w:r>
          </w:p>
        </w:tc>
      </w:tr>
      <w:tr w:rsidR="00D93855" w:rsidRPr="00307F3A" w14:paraId="7D68ECE6" w14:textId="77777777" w:rsidTr="00225A20">
        <w:trPr>
          <w:cantSplit/>
          <w:trHeight w:val="1985"/>
        </w:trPr>
        <w:tc>
          <w:tcPr>
            <w:tcW w:w="2986" w:type="dxa"/>
            <w:hideMark/>
          </w:tcPr>
          <w:p w14:paraId="42DD48F8" w14:textId="77777777" w:rsidR="00307F3A" w:rsidRPr="00307F3A" w:rsidRDefault="00307F3A" w:rsidP="00307F3A">
            <w:pPr>
              <w:rPr>
                <w:rFonts w:ascii="Arial" w:eastAsia="Times New Roman" w:hAnsi="Arial" w:cs="Arial"/>
                <w:lang w:eastAsia="en-GB"/>
              </w:rPr>
            </w:pPr>
            <w:r w:rsidRPr="00307F3A">
              <w:rPr>
                <w:rFonts w:ascii="Arial" w:eastAsia="Times New Roman" w:hAnsi="Arial" w:cs="Arial"/>
                <w:lang w:eastAsia="en-GB"/>
              </w:rPr>
              <w:t>Lincolnshire County Council</w:t>
            </w:r>
            <w:r w:rsidRPr="00307F3A">
              <w:rPr>
                <w:rFonts w:ascii="Arial" w:eastAsia="Times New Roman" w:hAnsi="Arial" w:cs="Arial"/>
                <w:lang w:eastAsia="en-GB"/>
              </w:rPr>
              <w:br/>
              <w:t xml:space="preserve">  </w:t>
            </w:r>
          </w:p>
        </w:tc>
        <w:tc>
          <w:tcPr>
            <w:tcW w:w="2254" w:type="dxa"/>
            <w:hideMark/>
          </w:tcPr>
          <w:p w14:paraId="3E4532AD" w14:textId="77777777" w:rsidR="00307F3A" w:rsidRPr="00307F3A" w:rsidRDefault="00307F3A" w:rsidP="00307F3A">
            <w:pPr>
              <w:rPr>
                <w:rFonts w:ascii="Arial" w:eastAsia="Times New Roman" w:hAnsi="Arial" w:cs="Arial"/>
                <w:lang w:eastAsia="en-GB"/>
              </w:rPr>
            </w:pPr>
            <w:r w:rsidRPr="00307F3A">
              <w:rPr>
                <w:rFonts w:ascii="Arial" w:eastAsia="Times New Roman" w:hAnsi="Arial" w:cs="Arial"/>
                <w:lang w:eastAsia="en-GB"/>
              </w:rPr>
              <w:t>Wings to the Past</w:t>
            </w:r>
          </w:p>
        </w:tc>
        <w:tc>
          <w:tcPr>
            <w:tcW w:w="1418" w:type="dxa"/>
            <w:hideMark/>
          </w:tcPr>
          <w:p w14:paraId="7FB5F5DA" w14:textId="77777777" w:rsidR="00307F3A" w:rsidRPr="00307F3A" w:rsidRDefault="00307F3A" w:rsidP="00307F3A">
            <w:pPr>
              <w:jc w:val="right"/>
              <w:rPr>
                <w:rFonts w:ascii="Arial" w:eastAsia="Times New Roman" w:hAnsi="Arial" w:cs="Arial"/>
                <w:color w:val="000000"/>
                <w:lang w:eastAsia="en-GB"/>
              </w:rPr>
            </w:pPr>
            <w:r w:rsidRPr="00307F3A">
              <w:rPr>
                <w:rFonts w:ascii="Arial" w:eastAsia="Times New Roman" w:hAnsi="Arial" w:cs="Arial"/>
                <w:color w:val="000000"/>
                <w:lang w:eastAsia="en-GB"/>
              </w:rPr>
              <w:t>£20,000</w:t>
            </w:r>
          </w:p>
        </w:tc>
        <w:tc>
          <w:tcPr>
            <w:tcW w:w="6857" w:type="dxa"/>
            <w:hideMark/>
          </w:tcPr>
          <w:p w14:paraId="02A5B8B1" w14:textId="77777777" w:rsidR="00307F3A" w:rsidRPr="00307F3A" w:rsidRDefault="00307F3A" w:rsidP="00307F3A">
            <w:pPr>
              <w:rPr>
                <w:rFonts w:ascii="Arial" w:eastAsia="Times New Roman" w:hAnsi="Arial" w:cs="Arial"/>
                <w:color w:val="000000"/>
                <w:lang w:eastAsia="en-GB"/>
              </w:rPr>
            </w:pPr>
            <w:r w:rsidRPr="00307F3A">
              <w:rPr>
                <w:rFonts w:ascii="Arial" w:eastAsia="Times New Roman" w:hAnsi="Arial" w:cs="Arial"/>
                <w:color w:val="000000"/>
                <w:lang w:eastAsia="en-GB"/>
              </w:rPr>
              <w:t xml:space="preserve">Wings to the Past' is a year-long project in Lincolnshire that brings RAF personnel and their families together to research, investigate, and excavate a Roman building. The </w:t>
            </w:r>
            <w:r w:rsidRPr="00307F3A">
              <w:rPr>
                <w:rFonts w:ascii="Arial" w:eastAsia="Times New Roman" w:hAnsi="Arial" w:cs="Arial"/>
                <w:color w:val="000000"/>
                <w:lang w:eastAsia="en-GB"/>
              </w:rPr>
              <w:br/>
              <w:t>project will provide opportunity for RAF personnel and their dependants to build personal and family resilience while integrating with the wider civilian community.</w:t>
            </w:r>
          </w:p>
        </w:tc>
        <w:tc>
          <w:tcPr>
            <w:tcW w:w="2126" w:type="dxa"/>
            <w:hideMark/>
          </w:tcPr>
          <w:p w14:paraId="2AAB0198" w14:textId="2672EFBA" w:rsidR="00307F3A" w:rsidRPr="00307F3A" w:rsidRDefault="00307F3A" w:rsidP="00307F3A">
            <w:pPr>
              <w:rPr>
                <w:rFonts w:ascii="Arial" w:eastAsia="Times New Roman" w:hAnsi="Arial" w:cs="Arial"/>
                <w:color w:val="000000"/>
                <w:lang w:eastAsia="en-GB"/>
              </w:rPr>
            </w:pPr>
            <w:r w:rsidRPr="00307F3A">
              <w:rPr>
                <w:rFonts w:ascii="Arial" w:eastAsia="Times New Roman" w:hAnsi="Arial" w:cs="Arial"/>
                <w:color w:val="000000"/>
                <w:lang w:eastAsia="en-GB"/>
              </w:rPr>
              <w:t>Community Integration</w:t>
            </w:r>
          </w:p>
        </w:tc>
      </w:tr>
      <w:tr w:rsidR="00D93855" w:rsidRPr="00307F3A" w14:paraId="645D609D" w14:textId="77777777" w:rsidTr="00225A20">
        <w:trPr>
          <w:cantSplit/>
          <w:trHeight w:val="1536"/>
        </w:trPr>
        <w:tc>
          <w:tcPr>
            <w:tcW w:w="2986" w:type="dxa"/>
            <w:hideMark/>
          </w:tcPr>
          <w:p w14:paraId="3D552BBD" w14:textId="77777777" w:rsidR="00307F3A" w:rsidRPr="00307F3A" w:rsidRDefault="00307F3A" w:rsidP="00307F3A">
            <w:pPr>
              <w:rPr>
                <w:rFonts w:ascii="Arial" w:eastAsia="Times New Roman" w:hAnsi="Arial" w:cs="Arial"/>
                <w:lang w:eastAsia="en-GB"/>
              </w:rPr>
            </w:pPr>
            <w:r w:rsidRPr="00307F3A">
              <w:rPr>
                <w:rFonts w:ascii="Arial" w:eastAsia="Times New Roman" w:hAnsi="Arial" w:cs="Arial"/>
                <w:lang w:eastAsia="en-GB"/>
              </w:rPr>
              <w:t>2nd Wittering Scout Group</w:t>
            </w:r>
            <w:r w:rsidRPr="00307F3A">
              <w:rPr>
                <w:rFonts w:ascii="Arial" w:eastAsia="Times New Roman" w:hAnsi="Arial" w:cs="Arial"/>
                <w:lang w:eastAsia="en-GB"/>
              </w:rPr>
              <w:br/>
              <w:t xml:space="preserve"> </w:t>
            </w:r>
          </w:p>
        </w:tc>
        <w:tc>
          <w:tcPr>
            <w:tcW w:w="2254" w:type="dxa"/>
            <w:hideMark/>
          </w:tcPr>
          <w:p w14:paraId="077BD8FD" w14:textId="7D8814D7" w:rsidR="00307F3A" w:rsidRPr="00307F3A" w:rsidRDefault="00307F3A" w:rsidP="00307F3A">
            <w:pPr>
              <w:rPr>
                <w:rFonts w:ascii="Arial" w:eastAsia="Times New Roman" w:hAnsi="Arial" w:cs="Arial"/>
                <w:lang w:eastAsia="en-GB"/>
              </w:rPr>
            </w:pPr>
            <w:r w:rsidRPr="00307F3A">
              <w:rPr>
                <w:rFonts w:ascii="Arial" w:eastAsia="Times New Roman" w:hAnsi="Arial" w:cs="Arial"/>
                <w:lang w:eastAsia="en-GB"/>
              </w:rPr>
              <w:t>Trailer</w:t>
            </w:r>
            <w:r w:rsidR="00556C93">
              <w:rPr>
                <w:rFonts w:ascii="Arial" w:eastAsia="Times New Roman" w:hAnsi="Arial" w:cs="Arial"/>
                <w:lang w:eastAsia="en-GB"/>
              </w:rPr>
              <w:t>; to enable activities</w:t>
            </w:r>
            <w:bookmarkStart w:id="1" w:name="_GoBack"/>
            <w:bookmarkEnd w:id="1"/>
          </w:p>
        </w:tc>
        <w:tc>
          <w:tcPr>
            <w:tcW w:w="1418" w:type="dxa"/>
            <w:hideMark/>
          </w:tcPr>
          <w:p w14:paraId="354027E5" w14:textId="77777777" w:rsidR="00307F3A" w:rsidRPr="00307F3A" w:rsidRDefault="00307F3A" w:rsidP="00307F3A">
            <w:pPr>
              <w:jc w:val="right"/>
              <w:rPr>
                <w:rFonts w:ascii="Arial" w:eastAsia="Times New Roman" w:hAnsi="Arial" w:cs="Arial"/>
                <w:color w:val="000000"/>
                <w:lang w:eastAsia="en-GB"/>
              </w:rPr>
            </w:pPr>
            <w:r w:rsidRPr="00307F3A">
              <w:rPr>
                <w:rFonts w:ascii="Arial" w:eastAsia="Times New Roman" w:hAnsi="Arial" w:cs="Arial"/>
                <w:color w:val="000000"/>
                <w:lang w:eastAsia="en-GB"/>
              </w:rPr>
              <w:t>£4,495</w:t>
            </w:r>
          </w:p>
        </w:tc>
        <w:tc>
          <w:tcPr>
            <w:tcW w:w="6857" w:type="dxa"/>
            <w:hideMark/>
          </w:tcPr>
          <w:p w14:paraId="794748B1" w14:textId="77777777" w:rsidR="00307F3A" w:rsidRPr="00307F3A" w:rsidRDefault="00307F3A" w:rsidP="00307F3A">
            <w:pPr>
              <w:rPr>
                <w:rFonts w:ascii="Arial" w:eastAsia="Times New Roman" w:hAnsi="Arial" w:cs="Arial"/>
                <w:color w:val="000000"/>
                <w:lang w:eastAsia="en-GB"/>
              </w:rPr>
            </w:pPr>
            <w:r w:rsidRPr="00307F3A">
              <w:rPr>
                <w:rFonts w:ascii="Arial" w:eastAsia="Times New Roman" w:hAnsi="Arial" w:cs="Arial"/>
                <w:color w:val="000000"/>
                <w:lang w:eastAsia="en-GB"/>
              </w:rPr>
              <w:t>2nd Wittering Scout group supports tri-service personnel and local community children to develop and grow.  A trailer will open the door to a world of outdoor adventures for young people aged 5 3/4 to 16 years old, not just for now but for future generations.</w:t>
            </w:r>
          </w:p>
        </w:tc>
        <w:tc>
          <w:tcPr>
            <w:tcW w:w="2126" w:type="dxa"/>
            <w:hideMark/>
          </w:tcPr>
          <w:p w14:paraId="3EBC9999" w14:textId="3A5AB6F7" w:rsidR="00307F3A" w:rsidRPr="00307F3A" w:rsidRDefault="00307F3A" w:rsidP="00307F3A">
            <w:pPr>
              <w:rPr>
                <w:rFonts w:ascii="Arial" w:eastAsia="Times New Roman" w:hAnsi="Arial" w:cs="Arial"/>
                <w:color w:val="000000"/>
                <w:lang w:eastAsia="en-GB"/>
              </w:rPr>
            </w:pPr>
            <w:r w:rsidRPr="00307F3A">
              <w:rPr>
                <w:rFonts w:ascii="Arial" w:hAnsi="Arial" w:cs="Arial"/>
              </w:rPr>
              <w:t>Local Service Delivery</w:t>
            </w:r>
          </w:p>
        </w:tc>
      </w:tr>
      <w:tr w:rsidR="001A485C" w:rsidRPr="00F73DB9" w14:paraId="5745BA24" w14:textId="77777777" w:rsidTr="00CA312B">
        <w:trPr>
          <w:cantSplit/>
          <w:trHeight w:val="337"/>
        </w:trPr>
        <w:tc>
          <w:tcPr>
            <w:tcW w:w="2986" w:type="dxa"/>
            <w:hideMark/>
          </w:tcPr>
          <w:p w14:paraId="1C31B833" w14:textId="4336539A" w:rsidR="00307F3A" w:rsidRPr="00F73DB9" w:rsidRDefault="00307F3A" w:rsidP="00307F3A">
            <w:pPr>
              <w:rPr>
                <w:rFonts w:ascii="Arial" w:hAnsi="Arial" w:cs="Arial"/>
                <w:sz w:val="20"/>
                <w:szCs w:val="20"/>
              </w:rPr>
            </w:pPr>
            <w:r w:rsidRPr="00F73DB9">
              <w:rPr>
                <w:rFonts w:ascii="Arial" w:hAnsi="Arial" w:cs="Arial"/>
                <w:b/>
                <w:bCs/>
                <w:sz w:val="20"/>
                <w:szCs w:val="20"/>
              </w:rPr>
              <w:t>London</w:t>
            </w:r>
          </w:p>
        </w:tc>
        <w:tc>
          <w:tcPr>
            <w:tcW w:w="2254" w:type="dxa"/>
            <w:hideMark/>
          </w:tcPr>
          <w:p w14:paraId="3A743639" w14:textId="16320475" w:rsidR="00307F3A" w:rsidRPr="00F73DB9" w:rsidRDefault="00307F3A" w:rsidP="00307F3A">
            <w:pPr>
              <w:rPr>
                <w:rFonts w:ascii="Arial" w:hAnsi="Arial" w:cs="Arial"/>
                <w:sz w:val="20"/>
                <w:szCs w:val="20"/>
              </w:rPr>
            </w:pPr>
          </w:p>
        </w:tc>
        <w:tc>
          <w:tcPr>
            <w:tcW w:w="1418" w:type="dxa"/>
            <w:noWrap/>
            <w:hideMark/>
          </w:tcPr>
          <w:p w14:paraId="1750FD4E" w14:textId="17E1A7E4" w:rsidR="00307F3A" w:rsidRPr="00F73DB9" w:rsidRDefault="00307F3A" w:rsidP="00307F3A">
            <w:pPr>
              <w:rPr>
                <w:rFonts w:ascii="Arial" w:hAnsi="Arial" w:cs="Arial"/>
                <w:sz w:val="20"/>
                <w:szCs w:val="20"/>
              </w:rPr>
            </w:pPr>
          </w:p>
        </w:tc>
        <w:tc>
          <w:tcPr>
            <w:tcW w:w="6857" w:type="dxa"/>
            <w:hideMark/>
          </w:tcPr>
          <w:p w14:paraId="19124F96" w14:textId="46F28FD3" w:rsidR="00307F3A" w:rsidRPr="00F73DB9" w:rsidRDefault="00307F3A" w:rsidP="00307F3A">
            <w:pPr>
              <w:rPr>
                <w:rFonts w:ascii="Arial" w:hAnsi="Arial" w:cs="Arial"/>
                <w:sz w:val="20"/>
                <w:szCs w:val="20"/>
              </w:rPr>
            </w:pPr>
          </w:p>
        </w:tc>
        <w:tc>
          <w:tcPr>
            <w:tcW w:w="2126" w:type="dxa"/>
            <w:hideMark/>
          </w:tcPr>
          <w:p w14:paraId="6E83F472" w14:textId="62845BC1" w:rsidR="00307F3A" w:rsidRPr="00F73DB9" w:rsidRDefault="00307F3A" w:rsidP="00307F3A">
            <w:pPr>
              <w:rPr>
                <w:rFonts w:ascii="Arial" w:hAnsi="Arial" w:cs="Arial"/>
                <w:sz w:val="20"/>
                <w:szCs w:val="20"/>
              </w:rPr>
            </w:pPr>
          </w:p>
        </w:tc>
      </w:tr>
      <w:tr w:rsidR="00D93855" w:rsidRPr="00307F3A" w14:paraId="77C1D23F" w14:textId="77777777" w:rsidTr="00CA312B">
        <w:trPr>
          <w:cantSplit/>
          <w:trHeight w:val="1995"/>
        </w:trPr>
        <w:tc>
          <w:tcPr>
            <w:tcW w:w="2986" w:type="dxa"/>
            <w:hideMark/>
          </w:tcPr>
          <w:p w14:paraId="15D37C3E" w14:textId="77777777" w:rsidR="00307F3A" w:rsidRPr="00307F3A" w:rsidRDefault="00307F3A" w:rsidP="00307F3A">
            <w:pPr>
              <w:rPr>
                <w:rFonts w:ascii="Arial" w:eastAsia="Times New Roman" w:hAnsi="Arial" w:cs="Arial"/>
                <w:lang w:eastAsia="en-GB"/>
              </w:rPr>
            </w:pPr>
            <w:r w:rsidRPr="00307F3A">
              <w:rPr>
                <w:rFonts w:ascii="Arial" w:eastAsia="Times New Roman" w:hAnsi="Arial" w:cs="Arial"/>
                <w:lang w:eastAsia="en-GB"/>
              </w:rPr>
              <w:t>Chelsea FC Foundation</w:t>
            </w:r>
            <w:r w:rsidRPr="00307F3A">
              <w:rPr>
                <w:rFonts w:ascii="Arial" w:eastAsia="Times New Roman" w:hAnsi="Arial" w:cs="Arial"/>
                <w:lang w:eastAsia="en-GB"/>
              </w:rPr>
              <w:br/>
              <w:t xml:space="preserve">   </w:t>
            </w:r>
          </w:p>
        </w:tc>
        <w:tc>
          <w:tcPr>
            <w:tcW w:w="2254" w:type="dxa"/>
            <w:hideMark/>
          </w:tcPr>
          <w:p w14:paraId="6D52196F" w14:textId="77777777" w:rsidR="00307F3A" w:rsidRPr="00307F3A" w:rsidRDefault="00307F3A" w:rsidP="00307F3A">
            <w:pPr>
              <w:rPr>
                <w:rFonts w:ascii="Arial" w:eastAsia="Times New Roman" w:hAnsi="Arial" w:cs="Arial"/>
                <w:lang w:eastAsia="en-GB"/>
              </w:rPr>
            </w:pPr>
            <w:r w:rsidRPr="00307F3A">
              <w:rPr>
                <w:rFonts w:ascii="Arial" w:eastAsia="Times New Roman" w:hAnsi="Arial" w:cs="Arial"/>
                <w:lang w:eastAsia="en-GB"/>
              </w:rPr>
              <w:t>Bridging Forces</w:t>
            </w:r>
          </w:p>
        </w:tc>
        <w:tc>
          <w:tcPr>
            <w:tcW w:w="1418" w:type="dxa"/>
            <w:hideMark/>
          </w:tcPr>
          <w:p w14:paraId="01A69909" w14:textId="77777777" w:rsidR="00307F3A" w:rsidRPr="00307F3A" w:rsidRDefault="00307F3A" w:rsidP="00307F3A">
            <w:pPr>
              <w:jc w:val="right"/>
              <w:rPr>
                <w:rFonts w:ascii="Arial" w:eastAsia="Times New Roman" w:hAnsi="Arial" w:cs="Arial"/>
                <w:color w:val="000000"/>
                <w:lang w:eastAsia="en-GB"/>
              </w:rPr>
            </w:pPr>
            <w:r w:rsidRPr="00307F3A">
              <w:rPr>
                <w:rFonts w:ascii="Arial" w:eastAsia="Times New Roman" w:hAnsi="Arial" w:cs="Arial"/>
                <w:color w:val="000000"/>
                <w:lang w:eastAsia="en-GB"/>
              </w:rPr>
              <w:t>£19,929</w:t>
            </w:r>
          </w:p>
        </w:tc>
        <w:tc>
          <w:tcPr>
            <w:tcW w:w="6857" w:type="dxa"/>
            <w:hideMark/>
          </w:tcPr>
          <w:p w14:paraId="6F499C59" w14:textId="66498A6D" w:rsidR="00307F3A" w:rsidRPr="00307F3A" w:rsidRDefault="00307F3A" w:rsidP="00307F3A">
            <w:pPr>
              <w:rPr>
                <w:rFonts w:ascii="Arial" w:eastAsia="Times New Roman" w:hAnsi="Arial" w:cs="Arial"/>
                <w:color w:val="000000"/>
                <w:lang w:eastAsia="en-GB"/>
              </w:rPr>
            </w:pPr>
            <w:r w:rsidRPr="00307F3A">
              <w:rPr>
                <w:rFonts w:ascii="Arial" w:eastAsia="Times New Roman" w:hAnsi="Arial" w:cs="Arial"/>
                <w:color w:val="000000"/>
                <w:lang w:eastAsia="en-GB"/>
              </w:rPr>
              <w:t xml:space="preserve">Chelsea FC Foundation will develop a </w:t>
            </w:r>
            <w:proofErr w:type="gramStart"/>
            <w:r w:rsidRPr="00307F3A">
              <w:rPr>
                <w:rFonts w:ascii="Arial" w:eastAsia="Times New Roman" w:hAnsi="Arial" w:cs="Arial"/>
                <w:color w:val="000000"/>
                <w:lang w:eastAsia="en-GB"/>
              </w:rPr>
              <w:t>3 tiered</w:t>
            </w:r>
            <w:proofErr w:type="gramEnd"/>
            <w:r w:rsidRPr="00307F3A">
              <w:rPr>
                <w:rFonts w:ascii="Arial" w:eastAsia="Times New Roman" w:hAnsi="Arial" w:cs="Arial"/>
                <w:color w:val="000000"/>
                <w:lang w:eastAsia="en-GB"/>
              </w:rPr>
              <w:t xml:space="preserve"> programme for all veterans targeting those at risk of homelessness, mental health conditions and social isolation. The programme aims to engage veterans through sport and recreational activity and support a move towards education and qualifications with the aim of providing meaningful employment.</w:t>
            </w:r>
          </w:p>
        </w:tc>
        <w:tc>
          <w:tcPr>
            <w:tcW w:w="2126" w:type="dxa"/>
            <w:hideMark/>
          </w:tcPr>
          <w:p w14:paraId="75FFF75E" w14:textId="2A23BECF" w:rsidR="00307F3A" w:rsidRPr="00307F3A" w:rsidRDefault="00337249" w:rsidP="00307F3A">
            <w:pPr>
              <w:rPr>
                <w:rFonts w:ascii="Arial" w:eastAsia="Times New Roman" w:hAnsi="Arial" w:cs="Arial"/>
                <w:color w:val="000000"/>
                <w:lang w:eastAsia="en-GB"/>
              </w:rPr>
            </w:pPr>
            <w:r w:rsidRPr="00307F3A">
              <w:rPr>
                <w:rFonts w:ascii="Arial" w:hAnsi="Arial" w:cs="Arial"/>
              </w:rPr>
              <w:t>Local Service Delivery</w:t>
            </w:r>
          </w:p>
        </w:tc>
      </w:tr>
      <w:tr w:rsidR="00D93855" w:rsidRPr="00307F3A" w14:paraId="679E9608" w14:textId="77777777" w:rsidTr="00CA312B">
        <w:trPr>
          <w:cantSplit/>
          <w:trHeight w:val="1425"/>
        </w:trPr>
        <w:tc>
          <w:tcPr>
            <w:tcW w:w="2986" w:type="dxa"/>
            <w:hideMark/>
          </w:tcPr>
          <w:p w14:paraId="61ABB9E3" w14:textId="77777777" w:rsidR="00307F3A" w:rsidRPr="00307F3A" w:rsidRDefault="00307F3A" w:rsidP="00307F3A">
            <w:pPr>
              <w:rPr>
                <w:rFonts w:ascii="Arial" w:eastAsia="Times New Roman" w:hAnsi="Arial" w:cs="Arial"/>
                <w:lang w:eastAsia="en-GB"/>
              </w:rPr>
            </w:pPr>
            <w:r w:rsidRPr="00307F3A">
              <w:rPr>
                <w:rFonts w:ascii="Arial" w:eastAsia="Times New Roman" w:hAnsi="Arial" w:cs="Arial"/>
                <w:lang w:eastAsia="en-GB"/>
              </w:rPr>
              <w:t>1st Battalion Irish Guards</w:t>
            </w:r>
            <w:r w:rsidRPr="00307F3A">
              <w:rPr>
                <w:rFonts w:ascii="Arial" w:eastAsia="Times New Roman" w:hAnsi="Arial" w:cs="Arial"/>
                <w:lang w:eastAsia="en-GB"/>
              </w:rPr>
              <w:br/>
              <w:t xml:space="preserve">   </w:t>
            </w:r>
          </w:p>
        </w:tc>
        <w:tc>
          <w:tcPr>
            <w:tcW w:w="2254" w:type="dxa"/>
            <w:hideMark/>
          </w:tcPr>
          <w:p w14:paraId="1407352D" w14:textId="77777777" w:rsidR="00307F3A" w:rsidRPr="00307F3A" w:rsidRDefault="00307F3A" w:rsidP="00307F3A">
            <w:pPr>
              <w:rPr>
                <w:rFonts w:ascii="Arial" w:eastAsia="Times New Roman" w:hAnsi="Arial" w:cs="Arial"/>
                <w:lang w:eastAsia="en-GB"/>
              </w:rPr>
            </w:pPr>
            <w:r w:rsidRPr="00307F3A">
              <w:rPr>
                <w:rFonts w:ascii="Arial" w:eastAsia="Times New Roman" w:hAnsi="Arial" w:cs="Arial"/>
                <w:lang w:eastAsia="en-GB"/>
              </w:rPr>
              <w:t xml:space="preserve">Lisa's </w:t>
            </w:r>
            <w:proofErr w:type="spellStart"/>
            <w:r w:rsidRPr="00307F3A">
              <w:rPr>
                <w:rFonts w:ascii="Arial" w:eastAsia="Times New Roman" w:hAnsi="Arial" w:cs="Arial"/>
                <w:lang w:eastAsia="en-GB"/>
              </w:rPr>
              <w:t>Multisports</w:t>
            </w:r>
            <w:proofErr w:type="spellEnd"/>
            <w:r w:rsidRPr="00307F3A">
              <w:rPr>
                <w:rFonts w:ascii="Arial" w:eastAsia="Times New Roman" w:hAnsi="Arial" w:cs="Arial"/>
                <w:lang w:eastAsia="en-GB"/>
              </w:rPr>
              <w:t xml:space="preserve"> and well-being.</w:t>
            </w:r>
          </w:p>
        </w:tc>
        <w:tc>
          <w:tcPr>
            <w:tcW w:w="1418" w:type="dxa"/>
            <w:hideMark/>
          </w:tcPr>
          <w:p w14:paraId="738FAE8D" w14:textId="77777777" w:rsidR="00307F3A" w:rsidRPr="00307F3A" w:rsidRDefault="00307F3A" w:rsidP="00307F3A">
            <w:pPr>
              <w:jc w:val="right"/>
              <w:rPr>
                <w:rFonts w:ascii="Arial" w:eastAsia="Times New Roman" w:hAnsi="Arial" w:cs="Arial"/>
                <w:color w:val="000000"/>
                <w:lang w:eastAsia="en-GB"/>
              </w:rPr>
            </w:pPr>
            <w:r w:rsidRPr="00307F3A">
              <w:rPr>
                <w:rFonts w:ascii="Arial" w:eastAsia="Times New Roman" w:hAnsi="Arial" w:cs="Arial"/>
                <w:color w:val="000000"/>
                <w:lang w:eastAsia="en-GB"/>
              </w:rPr>
              <w:t>£18,828</w:t>
            </w:r>
          </w:p>
        </w:tc>
        <w:tc>
          <w:tcPr>
            <w:tcW w:w="6857" w:type="dxa"/>
            <w:hideMark/>
          </w:tcPr>
          <w:p w14:paraId="6A2841B2" w14:textId="77777777" w:rsidR="00307F3A" w:rsidRPr="00307F3A" w:rsidRDefault="00307F3A" w:rsidP="00307F3A">
            <w:pPr>
              <w:rPr>
                <w:rFonts w:ascii="Arial" w:eastAsia="Times New Roman" w:hAnsi="Arial" w:cs="Arial"/>
                <w:color w:val="000000"/>
                <w:lang w:eastAsia="en-GB"/>
              </w:rPr>
            </w:pPr>
            <w:r w:rsidRPr="00307F3A">
              <w:rPr>
                <w:rFonts w:ascii="Arial" w:eastAsia="Times New Roman" w:hAnsi="Arial" w:cs="Arial"/>
                <w:color w:val="000000"/>
                <w:lang w:eastAsia="en-GB"/>
              </w:rPr>
              <w:t xml:space="preserve">The aim of the project is to deliver a series of </w:t>
            </w:r>
            <w:proofErr w:type="gramStart"/>
            <w:r w:rsidRPr="00307F3A">
              <w:rPr>
                <w:rFonts w:ascii="Arial" w:eastAsia="Times New Roman" w:hAnsi="Arial" w:cs="Arial"/>
                <w:color w:val="000000"/>
                <w:lang w:eastAsia="en-GB"/>
              </w:rPr>
              <w:t>sport based</w:t>
            </w:r>
            <w:proofErr w:type="gramEnd"/>
            <w:r w:rsidRPr="00307F3A">
              <w:rPr>
                <w:rFonts w:ascii="Arial" w:eastAsia="Times New Roman" w:hAnsi="Arial" w:cs="Arial"/>
                <w:color w:val="000000"/>
                <w:lang w:eastAsia="en-GB"/>
              </w:rPr>
              <w:t xml:space="preserve"> activities to stimulate sharing and socialising, learning new skills, nutritional information, well-being and mental health awareness, individual accountability and self-reliance for the future and fun.</w:t>
            </w:r>
          </w:p>
        </w:tc>
        <w:tc>
          <w:tcPr>
            <w:tcW w:w="2126" w:type="dxa"/>
            <w:hideMark/>
          </w:tcPr>
          <w:p w14:paraId="256D27DA" w14:textId="77777777" w:rsidR="00307F3A" w:rsidRPr="00307F3A" w:rsidRDefault="00307F3A" w:rsidP="00307F3A">
            <w:pPr>
              <w:rPr>
                <w:rFonts w:ascii="Arial" w:eastAsia="Times New Roman" w:hAnsi="Arial" w:cs="Arial"/>
                <w:color w:val="000000"/>
                <w:lang w:eastAsia="en-GB"/>
              </w:rPr>
            </w:pPr>
            <w:r w:rsidRPr="00307F3A">
              <w:rPr>
                <w:rFonts w:ascii="Arial" w:eastAsia="Times New Roman" w:hAnsi="Arial" w:cs="Arial"/>
                <w:color w:val="000000"/>
                <w:lang w:eastAsia="en-GB"/>
              </w:rPr>
              <w:t>CI</w:t>
            </w:r>
          </w:p>
        </w:tc>
      </w:tr>
      <w:tr w:rsidR="001A485C" w:rsidRPr="00F73DB9" w14:paraId="188487DC" w14:textId="77777777" w:rsidTr="00CA312B">
        <w:trPr>
          <w:cantSplit/>
          <w:trHeight w:val="290"/>
        </w:trPr>
        <w:tc>
          <w:tcPr>
            <w:tcW w:w="2986" w:type="dxa"/>
            <w:hideMark/>
          </w:tcPr>
          <w:p w14:paraId="7ED69686" w14:textId="7BED54A0" w:rsidR="00307F3A" w:rsidRPr="00F73DB9" w:rsidRDefault="00307F3A" w:rsidP="00307F3A">
            <w:pPr>
              <w:rPr>
                <w:rFonts w:ascii="Arial" w:hAnsi="Arial" w:cs="Arial"/>
                <w:sz w:val="20"/>
                <w:szCs w:val="20"/>
              </w:rPr>
            </w:pPr>
            <w:r w:rsidRPr="00F73DB9">
              <w:rPr>
                <w:rFonts w:ascii="Arial" w:hAnsi="Arial" w:cs="Arial"/>
                <w:b/>
                <w:bCs/>
                <w:sz w:val="20"/>
                <w:szCs w:val="20"/>
              </w:rPr>
              <w:t>North East</w:t>
            </w:r>
          </w:p>
        </w:tc>
        <w:tc>
          <w:tcPr>
            <w:tcW w:w="2254" w:type="dxa"/>
            <w:hideMark/>
          </w:tcPr>
          <w:p w14:paraId="095996A2" w14:textId="5AD47F9A" w:rsidR="00307F3A" w:rsidRPr="00F73DB9" w:rsidRDefault="00307F3A" w:rsidP="00307F3A">
            <w:pPr>
              <w:rPr>
                <w:rFonts w:ascii="Arial" w:hAnsi="Arial" w:cs="Arial"/>
                <w:sz w:val="20"/>
                <w:szCs w:val="20"/>
              </w:rPr>
            </w:pPr>
          </w:p>
        </w:tc>
        <w:tc>
          <w:tcPr>
            <w:tcW w:w="1418" w:type="dxa"/>
            <w:noWrap/>
            <w:hideMark/>
          </w:tcPr>
          <w:p w14:paraId="4CF47362" w14:textId="25300BFE" w:rsidR="00307F3A" w:rsidRPr="00F73DB9" w:rsidRDefault="00307F3A" w:rsidP="00307F3A">
            <w:pPr>
              <w:rPr>
                <w:rFonts w:ascii="Arial" w:hAnsi="Arial" w:cs="Arial"/>
                <w:sz w:val="20"/>
                <w:szCs w:val="20"/>
              </w:rPr>
            </w:pPr>
          </w:p>
        </w:tc>
        <w:tc>
          <w:tcPr>
            <w:tcW w:w="6857" w:type="dxa"/>
            <w:hideMark/>
          </w:tcPr>
          <w:p w14:paraId="58FB48B9" w14:textId="3F48C8F8" w:rsidR="00307F3A" w:rsidRPr="00F73DB9" w:rsidRDefault="00307F3A" w:rsidP="00307F3A">
            <w:pPr>
              <w:rPr>
                <w:rFonts w:ascii="Arial" w:hAnsi="Arial" w:cs="Arial"/>
                <w:sz w:val="20"/>
                <w:szCs w:val="20"/>
              </w:rPr>
            </w:pPr>
          </w:p>
        </w:tc>
        <w:tc>
          <w:tcPr>
            <w:tcW w:w="2126" w:type="dxa"/>
            <w:hideMark/>
          </w:tcPr>
          <w:p w14:paraId="3B21BE0B" w14:textId="6652A6B0" w:rsidR="00307F3A" w:rsidRPr="00F73DB9" w:rsidRDefault="00307F3A" w:rsidP="00307F3A">
            <w:pPr>
              <w:rPr>
                <w:rFonts w:ascii="Arial" w:hAnsi="Arial" w:cs="Arial"/>
                <w:sz w:val="20"/>
                <w:szCs w:val="20"/>
              </w:rPr>
            </w:pPr>
          </w:p>
        </w:tc>
      </w:tr>
      <w:tr w:rsidR="00D93855" w:rsidRPr="00307F3A" w14:paraId="402E5533" w14:textId="77777777" w:rsidTr="00CA312B">
        <w:trPr>
          <w:cantSplit/>
          <w:trHeight w:val="1995"/>
        </w:trPr>
        <w:tc>
          <w:tcPr>
            <w:tcW w:w="2986" w:type="dxa"/>
            <w:hideMark/>
          </w:tcPr>
          <w:p w14:paraId="7E49702B" w14:textId="77777777" w:rsidR="00337249" w:rsidRPr="00307F3A" w:rsidRDefault="00337249" w:rsidP="00337249">
            <w:pPr>
              <w:rPr>
                <w:rFonts w:ascii="Arial" w:eastAsia="Times New Roman" w:hAnsi="Arial" w:cs="Arial"/>
                <w:lang w:eastAsia="en-GB"/>
              </w:rPr>
            </w:pPr>
            <w:r w:rsidRPr="00307F3A">
              <w:rPr>
                <w:rFonts w:ascii="Arial" w:eastAsia="Times New Roman" w:hAnsi="Arial" w:cs="Arial"/>
                <w:lang w:eastAsia="en-GB"/>
              </w:rPr>
              <w:lastRenderedPageBreak/>
              <w:t>York Civic Trust</w:t>
            </w:r>
            <w:r w:rsidRPr="00307F3A">
              <w:rPr>
                <w:rFonts w:ascii="Arial" w:eastAsia="Times New Roman" w:hAnsi="Arial" w:cs="Arial"/>
                <w:lang w:eastAsia="en-GB"/>
              </w:rPr>
              <w:br/>
              <w:t xml:space="preserve">  </w:t>
            </w:r>
          </w:p>
        </w:tc>
        <w:tc>
          <w:tcPr>
            <w:tcW w:w="2254" w:type="dxa"/>
            <w:hideMark/>
          </w:tcPr>
          <w:p w14:paraId="62612E69" w14:textId="77777777" w:rsidR="00337249" w:rsidRPr="00307F3A" w:rsidRDefault="00337249" w:rsidP="00337249">
            <w:pPr>
              <w:rPr>
                <w:rFonts w:ascii="Arial" w:eastAsia="Times New Roman" w:hAnsi="Arial" w:cs="Arial"/>
                <w:lang w:eastAsia="en-GB"/>
              </w:rPr>
            </w:pPr>
            <w:r w:rsidRPr="00307F3A">
              <w:rPr>
                <w:rFonts w:ascii="Arial" w:eastAsia="Times New Roman" w:hAnsi="Arial" w:cs="Arial"/>
                <w:lang w:eastAsia="en-GB"/>
              </w:rPr>
              <w:t>'Bomb Happy' D-Day75 Project</w:t>
            </w:r>
          </w:p>
        </w:tc>
        <w:tc>
          <w:tcPr>
            <w:tcW w:w="1418" w:type="dxa"/>
            <w:hideMark/>
          </w:tcPr>
          <w:p w14:paraId="453E6E9A" w14:textId="77777777" w:rsidR="00337249" w:rsidRPr="00307F3A" w:rsidRDefault="00337249" w:rsidP="00337249">
            <w:pPr>
              <w:jc w:val="right"/>
              <w:rPr>
                <w:rFonts w:ascii="Arial" w:eastAsia="Times New Roman" w:hAnsi="Arial" w:cs="Arial"/>
                <w:color w:val="000000"/>
                <w:lang w:eastAsia="en-GB"/>
              </w:rPr>
            </w:pPr>
            <w:r w:rsidRPr="00307F3A">
              <w:rPr>
                <w:rFonts w:ascii="Arial" w:eastAsia="Times New Roman" w:hAnsi="Arial" w:cs="Arial"/>
                <w:color w:val="000000"/>
                <w:lang w:eastAsia="en-GB"/>
              </w:rPr>
              <w:t>£18,796</w:t>
            </w:r>
          </w:p>
        </w:tc>
        <w:tc>
          <w:tcPr>
            <w:tcW w:w="6857" w:type="dxa"/>
            <w:hideMark/>
          </w:tcPr>
          <w:p w14:paraId="0725D879" w14:textId="77777777" w:rsidR="00337249" w:rsidRPr="00307F3A" w:rsidRDefault="00337249" w:rsidP="00337249">
            <w:pPr>
              <w:rPr>
                <w:rFonts w:ascii="Arial" w:eastAsia="Times New Roman" w:hAnsi="Arial" w:cs="Arial"/>
                <w:color w:val="000000"/>
                <w:lang w:eastAsia="en-GB"/>
              </w:rPr>
            </w:pPr>
            <w:r w:rsidRPr="00307F3A">
              <w:rPr>
                <w:rFonts w:ascii="Arial" w:eastAsia="Times New Roman" w:hAnsi="Arial" w:cs="Arial"/>
                <w:color w:val="000000"/>
                <w:lang w:eastAsia="en-GB"/>
              </w:rPr>
              <w:t>Working with York Normandy Veterans the organisation will develop five Commemorative performances of D-Day reminiscence verbatim play “Bomb Happy” with post show Veterans Q&amp;A and “Meet the Veterans” events at York Army Museum, plus 2 schools &amp; 2 cadet performances. There will be a live screening for countywide secondary schools.</w:t>
            </w:r>
          </w:p>
        </w:tc>
        <w:tc>
          <w:tcPr>
            <w:tcW w:w="2126" w:type="dxa"/>
            <w:hideMark/>
          </w:tcPr>
          <w:p w14:paraId="51EE5B38" w14:textId="53740CC2" w:rsidR="00337249" w:rsidRPr="00307F3A" w:rsidRDefault="00337249" w:rsidP="00337249">
            <w:pPr>
              <w:rPr>
                <w:rFonts w:ascii="Arial" w:eastAsia="Times New Roman" w:hAnsi="Arial" w:cs="Arial"/>
                <w:color w:val="000000"/>
                <w:lang w:eastAsia="en-GB"/>
              </w:rPr>
            </w:pPr>
            <w:r w:rsidRPr="00337249">
              <w:rPr>
                <w:rFonts w:ascii="Arial" w:hAnsi="Arial" w:cs="Arial"/>
              </w:rPr>
              <w:t>Community Integration</w:t>
            </w:r>
          </w:p>
        </w:tc>
      </w:tr>
      <w:tr w:rsidR="001A485C" w:rsidRPr="00F73DB9" w14:paraId="5D6F744B" w14:textId="77777777" w:rsidTr="00CA312B">
        <w:trPr>
          <w:cantSplit/>
          <w:trHeight w:val="330"/>
        </w:trPr>
        <w:tc>
          <w:tcPr>
            <w:tcW w:w="2986" w:type="dxa"/>
            <w:hideMark/>
          </w:tcPr>
          <w:p w14:paraId="58B1892E" w14:textId="41642959" w:rsidR="00337249" w:rsidRPr="00F73DB9" w:rsidRDefault="00337249" w:rsidP="00337249">
            <w:pPr>
              <w:rPr>
                <w:rFonts w:ascii="Arial" w:hAnsi="Arial" w:cs="Arial"/>
                <w:sz w:val="20"/>
                <w:szCs w:val="20"/>
              </w:rPr>
            </w:pPr>
            <w:r w:rsidRPr="00F73DB9">
              <w:rPr>
                <w:rFonts w:ascii="Arial" w:hAnsi="Arial" w:cs="Arial"/>
                <w:b/>
                <w:bCs/>
                <w:sz w:val="20"/>
                <w:szCs w:val="20"/>
              </w:rPr>
              <w:t>North West</w:t>
            </w:r>
          </w:p>
        </w:tc>
        <w:tc>
          <w:tcPr>
            <w:tcW w:w="2254" w:type="dxa"/>
            <w:hideMark/>
          </w:tcPr>
          <w:p w14:paraId="2DE88B92" w14:textId="349DAD51" w:rsidR="00337249" w:rsidRPr="00F73DB9" w:rsidRDefault="00337249" w:rsidP="00337249">
            <w:pPr>
              <w:rPr>
                <w:rFonts w:ascii="Arial" w:hAnsi="Arial" w:cs="Arial"/>
                <w:sz w:val="20"/>
                <w:szCs w:val="20"/>
              </w:rPr>
            </w:pPr>
            <w:r w:rsidRPr="00F73DB9">
              <w:rPr>
                <w:rFonts w:ascii="Arial" w:hAnsi="Arial" w:cs="Arial"/>
                <w:sz w:val="20"/>
                <w:szCs w:val="20"/>
              </w:rPr>
              <w:t> </w:t>
            </w:r>
          </w:p>
        </w:tc>
        <w:tc>
          <w:tcPr>
            <w:tcW w:w="1418" w:type="dxa"/>
            <w:noWrap/>
            <w:hideMark/>
          </w:tcPr>
          <w:p w14:paraId="4D3F1C0E" w14:textId="72F70F1E" w:rsidR="00337249" w:rsidRPr="00F73DB9" w:rsidRDefault="00337249" w:rsidP="00337249">
            <w:pPr>
              <w:rPr>
                <w:rFonts w:ascii="Arial" w:hAnsi="Arial" w:cs="Arial"/>
                <w:sz w:val="20"/>
                <w:szCs w:val="20"/>
              </w:rPr>
            </w:pPr>
            <w:r w:rsidRPr="00F73DB9">
              <w:rPr>
                <w:rFonts w:ascii="Arial" w:hAnsi="Arial" w:cs="Arial"/>
                <w:sz w:val="20"/>
                <w:szCs w:val="20"/>
              </w:rPr>
              <w:t> </w:t>
            </w:r>
          </w:p>
        </w:tc>
        <w:tc>
          <w:tcPr>
            <w:tcW w:w="6857" w:type="dxa"/>
            <w:hideMark/>
          </w:tcPr>
          <w:p w14:paraId="092431E3" w14:textId="5FECD3E3" w:rsidR="00337249" w:rsidRPr="00F73DB9" w:rsidRDefault="00337249" w:rsidP="00337249">
            <w:pPr>
              <w:rPr>
                <w:rFonts w:ascii="Arial" w:hAnsi="Arial" w:cs="Arial"/>
                <w:sz w:val="20"/>
                <w:szCs w:val="20"/>
              </w:rPr>
            </w:pPr>
            <w:r w:rsidRPr="00F73DB9">
              <w:rPr>
                <w:rFonts w:ascii="Arial" w:hAnsi="Arial" w:cs="Arial"/>
                <w:sz w:val="20"/>
                <w:szCs w:val="20"/>
              </w:rPr>
              <w:t> </w:t>
            </w:r>
          </w:p>
        </w:tc>
        <w:tc>
          <w:tcPr>
            <w:tcW w:w="2126" w:type="dxa"/>
            <w:hideMark/>
          </w:tcPr>
          <w:p w14:paraId="4C9A7B0D" w14:textId="0766E085" w:rsidR="00337249" w:rsidRPr="00F73DB9" w:rsidRDefault="00337249" w:rsidP="00337249">
            <w:pPr>
              <w:rPr>
                <w:rFonts w:ascii="Arial" w:hAnsi="Arial" w:cs="Arial"/>
                <w:sz w:val="20"/>
                <w:szCs w:val="20"/>
              </w:rPr>
            </w:pPr>
            <w:r w:rsidRPr="00F73DB9">
              <w:rPr>
                <w:rFonts w:ascii="Arial" w:hAnsi="Arial" w:cs="Arial"/>
                <w:sz w:val="20"/>
                <w:szCs w:val="20"/>
              </w:rPr>
              <w:t> </w:t>
            </w:r>
          </w:p>
        </w:tc>
      </w:tr>
      <w:tr w:rsidR="00D93855" w:rsidRPr="00337249" w14:paraId="2AE674E7" w14:textId="77777777" w:rsidTr="00CA312B">
        <w:trPr>
          <w:cantSplit/>
          <w:trHeight w:val="1995"/>
        </w:trPr>
        <w:tc>
          <w:tcPr>
            <w:tcW w:w="2986" w:type="dxa"/>
            <w:hideMark/>
          </w:tcPr>
          <w:p w14:paraId="50CBA806" w14:textId="77777777" w:rsidR="00337249" w:rsidRPr="00337249" w:rsidRDefault="00337249" w:rsidP="00337249">
            <w:pPr>
              <w:rPr>
                <w:rFonts w:ascii="Arial" w:eastAsia="Times New Roman" w:hAnsi="Arial" w:cs="Arial"/>
                <w:lang w:eastAsia="en-GB"/>
              </w:rPr>
            </w:pPr>
            <w:r w:rsidRPr="00337249">
              <w:rPr>
                <w:rFonts w:ascii="Arial" w:eastAsia="Times New Roman" w:hAnsi="Arial" w:cs="Arial"/>
                <w:lang w:eastAsia="en-GB"/>
              </w:rPr>
              <w:t>Groundwork Manchester Salford Stockport Tameside and Trafford</w:t>
            </w:r>
            <w:r w:rsidRPr="00337249">
              <w:rPr>
                <w:rFonts w:ascii="Arial" w:eastAsia="Times New Roman" w:hAnsi="Arial" w:cs="Arial"/>
                <w:lang w:eastAsia="en-GB"/>
              </w:rPr>
              <w:br/>
              <w:t xml:space="preserve">   </w:t>
            </w:r>
          </w:p>
        </w:tc>
        <w:tc>
          <w:tcPr>
            <w:tcW w:w="2254" w:type="dxa"/>
            <w:hideMark/>
          </w:tcPr>
          <w:p w14:paraId="2FF9C360" w14:textId="77777777" w:rsidR="00337249" w:rsidRPr="00337249" w:rsidRDefault="00337249" w:rsidP="00337249">
            <w:pPr>
              <w:rPr>
                <w:rFonts w:ascii="Arial" w:eastAsia="Times New Roman" w:hAnsi="Arial" w:cs="Arial"/>
                <w:lang w:eastAsia="en-GB"/>
              </w:rPr>
            </w:pPr>
            <w:r w:rsidRPr="00337249">
              <w:rPr>
                <w:rFonts w:ascii="Arial" w:eastAsia="Times New Roman" w:hAnsi="Arial" w:cs="Arial"/>
                <w:lang w:eastAsia="en-GB"/>
              </w:rPr>
              <w:t>Operation Re-Org Training Programme</w:t>
            </w:r>
          </w:p>
        </w:tc>
        <w:tc>
          <w:tcPr>
            <w:tcW w:w="1418" w:type="dxa"/>
            <w:hideMark/>
          </w:tcPr>
          <w:p w14:paraId="1BC90182" w14:textId="77777777" w:rsidR="00337249" w:rsidRPr="00337249" w:rsidRDefault="00337249" w:rsidP="00337249">
            <w:pPr>
              <w:jc w:val="right"/>
              <w:rPr>
                <w:rFonts w:ascii="Arial" w:eastAsia="Times New Roman" w:hAnsi="Arial" w:cs="Arial"/>
                <w:color w:val="000000"/>
                <w:lang w:eastAsia="en-GB"/>
              </w:rPr>
            </w:pPr>
            <w:r w:rsidRPr="00337249">
              <w:rPr>
                <w:rFonts w:ascii="Arial" w:eastAsia="Times New Roman" w:hAnsi="Arial" w:cs="Arial"/>
                <w:color w:val="000000"/>
                <w:lang w:eastAsia="en-GB"/>
              </w:rPr>
              <w:t>£19,990</w:t>
            </w:r>
          </w:p>
        </w:tc>
        <w:tc>
          <w:tcPr>
            <w:tcW w:w="6857" w:type="dxa"/>
            <w:hideMark/>
          </w:tcPr>
          <w:p w14:paraId="094BA495" w14:textId="77777777" w:rsidR="00337249" w:rsidRPr="00337249" w:rsidRDefault="00337249" w:rsidP="00337249">
            <w:pPr>
              <w:rPr>
                <w:rFonts w:ascii="Arial" w:eastAsia="Times New Roman" w:hAnsi="Arial" w:cs="Arial"/>
                <w:color w:val="000000"/>
                <w:lang w:eastAsia="en-GB"/>
              </w:rPr>
            </w:pPr>
            <w:r w:rsidRPr="00337249">
              <w:rPr>
                <w:rFonts w:ascii="Arial" w:eastAsia="Times New Roman" w:hAnsi="Arial" w:cs="Arial"/>
                <w:color w:val="000000"/>
                <w:lang w:eastAsia="en-GB"/>
              </w:rPr>
              <w:t xml:space="preserve">Operation Re-Org is about creating jobs and building pathways into employment for unemployed veterans with </w:t>
            </w:r>
            <w:proofErr w:type="gramStart"/>
            <w:r w:rsidRPr="00337249">
              <w:rPr>
                <w:rFonts w:ascii="Arial" w:eastAsia="Times New Roman" w:hAnsi="Arial" w:cs="Arial"/>
                <w:color w:val="000000"/>
                <w:lang w:eastAsia="en-GB"/>
              </w:rPr>
              <w:t>particular personal</w:t>
            </w:r>
            <w:proofErr w:type="gramEnd"/>
            <w:r w:rsidRPr="00337249">
              <w:rPr>
                <w:rFonts w:ascii="Arial" w:eastAsia="Times New Roman" w:hAnsi="Arial" w:cs="Arial"/>
                <w:color w:val="000000"/>
                <w:lang w:eastAsia="en-GB"/>
              </w:rPr>
              <w:t xml:space="preserve"> barriers to employment who now feel ready to get into work with civilian employers, this project will provide training and qualifications to enable veterans successfully compete for job opportunities.</w:t>
            </w:r>
          </w:p>
        </w:tc>
        <w:tc>
          <w:tcPr>
            <w:tcW w:w="2126" w:type="dxa"/>
            <w:hideMark/>
          </w:tcPr>
          <w:p w14:paraId="35F59F21" w14:textId="36E793E5" w:rsidR="00337249" w:rsidRPr="00337249" w:rsidRDefault="00337249" w:rsidP="00337249">
            <w:pPr>
              <w:rPr>
                <w:rFonts w:ascii="Arial" w:eastAsia="Times New Roman" w:hAnsi="Arial" w:cs="Arial"/>
                <w:color w:val="000000"/>
                <w:lang w:eastAsia="en-GB"/>
              </w:rPr>
            </w:pPr>
            <w:r w:rsidRPr="00337249">
              <w:rPr>
                <w:rFonts w:ascii="Arial" w:hAnsi="Arial" w:cs="Arial"/>
              </w:rPr>
              <w:t>Local Service Delivery</w:t>
            </w:r>
          </w:p>
        </w:tc>
      </w:tr>
      <w:tr w:rsidR="00D93855" w:rsidRPr="00337249" w14:paraId="7A7E6560" w14:textId="77777777" w:rsidTr="00CA312B">
        <w:trPr>
          <w:cantSplit/>
          <w:trHeight w:val="1710"/>
        </w:trPr>
        <w:tc>
          <w:tcPr>
            <w:tcW w:w="2986" w:type="dxa"/>
            <w:hideMark/>
          </w:tcPr>
          <w:p w14:paraId="661F996F" w14:textId="77777777" w:rsidR="00337249" w:rsidRPr="00337249" w:rsidRDefault="00337249" w:rsidP="00337249">
            <w:pPr>
              <w:rPr>
                <w:rFonts w:ascii="Arial" w:eastAsia="Times New Roman" w:hAnsi="Arial" w:cs="Arial"/>
                <w:lang w:eastAsia="en-GB"/>
              </w:rPr>
            </w:pPr>
            <w:r w:rsidRPr="00337249">
              <w:rPr>
                <w:rFonts w:ascii="Arial" w:eastAsia="Times New Roman" w:hAnsi="Arial" w:cs="Arial"/>
                <w:lang w:eastAsia="en-GB"/>
              </w:rPr>
              <w:t>Age UK Bolton</w:t>
            </w:r>
            <w:r w:rsidRPr="00337249">
              <w:rPr>
                <w:rFonts w:ascii="Arial" w:eastAsia="Times New Roman" w:hAnsi="Arial" w:cs="Arial"/>
                <w:lang w:eastAsia="en-GB"/>
              </w:rPr>
              <w:br/>
              <w:t xml:space="preserve">   </w:t>
            </w:r>
          </w:p>
        </w:tc>
        <w:tc>
          <w:tcPr>
            <w:tcW w:w="2254" w:type="dxa"/>
            <w:hideMark/>
          </w:tcPr>
          <w:p w14:paraId="654E1728" w14:textId="77777777" w:rsidR="00337249" w:rsidRPr="00337249" w:rsidRDefault="00337249" w:rsidP="00337249">
            <w:pPr>
              <w:rPr>
                <w:rFonts w:ascii="Arial" w:eastAsia="Times New Roman" w:hAnsi="Arial" w:cs="Arial"/>
                <w:lang w:eastAsia="en-GB"/>
              </w:rPr>
            </w:pPr>
            <w:r w:rsidRPr="00337249">
              <w:rPr>
                <w:rFonts w:ascii="Arial" w:eastAsia="Times New Roman" w:hAnsi="Arial" w:cs="Arial"/>
                <w:lang w:eastAsia="en-GB"/>
              </w:rPr>
              <w:t>Armed Forces Intergenerational Community Inclusion</w:t>
            </w:r>
          </w:p>
        </w:tc>
        <w:tc>
          <w:tcPr>
            <w:tcW w:w="1418" w:type="dxa"/>
            <w:hideMark/>
          </w:tcPr>
          <w:p w14:paraId="7FDB3F94" w14:textId="77777777" w:rsidR="00337249" w:rsidRPr="00337249" w:rsidRDefault="00337249" w:rsidP="00337249">
            <w:pPr>
              <w:jc w:val="right"/>
              <w:rPr>
                <w:rFonts w:ascii="Arial" w:eastAsia="Times New Roman" w:hAnsi="Arial" w:cs="Arial"/>
                <w:color w:val="000000"/>
                <w:lang w:eastAsia="en-GB"/>
              </w:rPr>
            </w:pPr>
            <w:r w:rsidRPr="00337249">
              <w:rPr>
                <w:rFonts w:ascii="Arial" w:eastAsia="Times New Roman" w:hAnsi="Arial" w:cs="Arial"/>
                <w:color w:val="000000"/>
                <w:lang w:eastAsia="en-GB"/>
              </w:rPr>
              <w:t>£19,969</w:t>
            </w:r>
          </w:p>
        </w:tc>
        <w:tc>
          <w:tcPr>
            <w:tcW w:w="6857" w:type="dxa"/>
            <w:hideMark/>
          </w:tcPr>
          <w:p w14:paraId="1923201B" w14:textId="4235C2EE" w:rsidR="00337249" w:rsidRPr="00337249" w:rsidRDefault="00337249" w:rsidP="00337249">
            <w:pPr>
              <w:rPr>
                <w:rFonts w:ascii="Arial" w:eastAsia="Times New Roman" w:hAnsi="Arial" w:cs="Arial"/>
                <w:color w:val="000000"/>
                <w:lang w:eastAsia="en-GB"/>
              </w:rPr>
            </w:pPr>
            <w:r w:rsidRPr="00337249">
              <w:rPr>
                <w:rFonts w:ascii="Arial" w:eastAsia="Times New Roman" w:hAnsi="Arial" w:cs="Arial"/>
                <w:color w:val="000000"/>
                <w:lang w:eastAsia="en-GB"/>
              </w:rPr>
              <w:t>Age</w:t>
            </w:r>
            <w:r w:rsidR="00946D26" w:rsidRPr="00946D26">
              <w:rPr>
                <w:rFonts w:ascii="Arial" w:eastAsia="Times New Roman" w:hAnsi="Arial" w:cs="Arial"/>
                <w:color w:val="000000"/>
                <w:lang w:eastAsia="en-GB"/>
              </w:rPr>
              <w:t xml:space="preserve"> UK Bolton will</w:t>
            </w:r>
            <w:r w:rsidRPr="00337249">
              <w:rPr>
                <w:rFonts w:ascii="Arial" w:eastAsia="Times New Roman" w:hAnsi="Arial" w:cs="Arial"/>
                <w:color w:val="000000"/>
                <w:lang w:eastAsia="en-GB"/>
              </w:rPr>
              <w:t xml:space="preserve"> employ a service co-ordinator lead to deliver an intergenerational project to re</w:t>
            </w:r>
            <w:r w:rsidR="00946D26" w:rsidRPr="00946D26">
              <w:rPr>
                <w:rFonts w:ascii="Arial" w:eastAsia="Times New Roman" w:hAnsi="Arial" w:cs="Arial"/>
                <w:color w:val="000000"/>
                <w:lang w:eastAsia="en-GB"/>
              </w:rPr>
              <w:t>cruit volunteers and fulfil their ambition to work with local Armed F</w:t>
            </w:r>
            <w:r w:rsidRPr="00337249">
              <w:rPr>
                <w:rFonts w:ascii="Arial" w:eastAsia="Times New Roman" w:hAnsi="Arial" w:cs="Arial"/>
                <w:color w:val="000000"/>
                <w:lang w:eastAsia="en-GB"/>
              </w:rPr>
              <w:t>orces cadets by hosting a series of events to find, engage, signpost, refer and support the hea</w:t>
            </w:r>
            <w:r w:rsidR="00946D26" w:rsidRPr="00946D26">
              <w:rPr>
                <w:rFonts w:ascii="Arial" w:eastAsia="Times New Roman" w:hAnsi="Arial" w:cs="Arial"/>
                <w:color w:val="000000"/>
                <w:lang w:eastAsia="en-GB"/>
              </w:rPr>
              <w:t>lth and wellbeing of</w:t>
            </w:r>
            <w:r w:rsidRPr="00337249">
              <w:rPr>
                <w:rFonts w:ascii="Arial" w:eastAsia="Times New Roman" w:hAnsi="Arial" w:cs="Arial"/>
                <w:color w:val="000000"/>
                <w:lang w:eastAsia="en-GB"/>
              </w:rPr>
              <w:t xml:space="preserve"> </w:t>
            </w:r>
            <w:proofErr w:type="spellStart"/>
            <w:r w:rsidRPr="00337249">
              <w:rPr>
                <w:rFonts w:ascii="Arial" w:eastAsia="Times New Roman" w:hAnsi="Arial" w:cs="Arial"/>
                <w:color w:val="000000"/>
                <w:lang w:eastAsia="en-GB"/>
              </w:rPr>
              <w:t>Boltonian</w:t>
            </w:r>
            <w:proofErr w:type="spellEnd"/>
            <w:r w:rsidRPr="00337249">
              <w:rPr>
                <w:rFonts w:ascii="Arial" w:eastAsia="Times New Roman" w:hAnsi="Arial" w:cs="Arial"/>
                <w:color w:val="000000"/>
                <w:lang w:eastAsia="en-GB"/>
              </w:rPr>
              <w:t xml:space="preserve"> veterans.</w:t>
            </w:r>
          </w:p>
        </w:tc>
        <w:tc>
          <w:tcPr>
            <w:tcW w:w="2126" w:type="dxa"/>
            <w:hideMark/>
          </w:tcPr>
          <w:p w14:paraId="739371B7" w14:textId="10340BCB" w:rsidR="00337249" w:rsidRPr="00337249" w:rsidRDefault="00946D26" w:rsidP="00337249">
            <w:pPr>
              <w:rPr>
                <w:rFonts w:ascii="Calibri" w:eastAsia="Times New Roman" w:hAnsi="Calibri" w:cs="Calibri"/>
                <w:color w:val="000000"/>
                <w:lang w:eastAsia="en-GB"/>
              </w:rPr>
            </w:pPr>
            <w:r w:rsidRPr="00307F3A">
              <w:rPr>
                <w:rFonts w:ascii="Arial" w:eastAsia="Times New Roman" w:hAnsi="Arial" w:cs="Arial"/>
                <w:color w:val="000000"/>
                <w:lang w:eastAsia="en-GB"/>
              </w:rPr>
              <w:t>Both Community Integration &amp; Local Service Delivery</w:t>
            </w:r>
          </w:p>
        </w:tc>
      </w:tr>
      <w:tr w:rsidR="00D93855" w:rsidRPr="00337249" w14:paraId="4C9F87D9" w14:textId="77777777" w:rsidTr="00CA312B">
        <w:trPr>
          <w:cantSplit/>
          <w:trHeight w:val="1995"/>
        </w:trPr>
        <w:tc>
          <w:tcPr>
            <w:tcW w:w="2986" w:type="dxa"/>
            <w:hideMark/>
          </w:tcPr>
          <w:p w14:paraId="5E04034B" w14:textId="77777777" w:rsidR="00337249" w:rsidRPr="00337249" w:rsidRDefault="00337249" w:rsidP="00337249">
            <w:pPr>
              <w:rPr>
                <w:rFonts w:ascii="Arial" w:eastAsia="Times New Roman" w:hAnsi="Arial" w:cs="Arial"/>
                <w:lang w:eastAsia="en-GB"/>
              </w:rPr>
            </w:pPr>
            <w:r w:rsidRPr="00337249">
              <w:rPr>
                <w:rFonts w:ascii="Arial" w:eastAsia="Times New Roman" w:hAnsi="Arial" w:cs="Arial"/>
                <w:lang w:eastAsia="en-GB"/>
              </w:rPr>
              <w:t>Cumbria's Museum of Military Life</w:t>
            </w:r>
            <w:r w:rsidRPr="00337249">
              <w:rPr>
                <w:rFonts w:ascii="Arial" w:eastAsia="Times New Roman" w:hAnsi="Arial" w:cs="Arial"/>
                <w:lang w:eastAsia="en-GB"/>
              </w:rPr>
              <w:br/>
              <w:t xml:space="preserve">   </w:t>
            </w:r>
          </w:p>
        </w:tc>
        <w:tc>
          <w:tcPr>
            <w:tcW w:w="2254" w:type="dxa"/>
            <w:hideMark/>
          </w:tcPr>
          <w:p w14:paraId="5AFF31FB" w14:textId="77777777" w:rsidR="00337249" w:rsidRPr="00337249" w:rsidRDefault="00337249" w:rsidP="00337249">
            <w:pPr>
              <w:rPr>
                <w:rFonts w:ascii="Arial" w:eastAsia="Times New Roman" w:hAnsi="Arial" w:cs="Arial"/>
                <w:lang w:eastAsia="en-GB"/>
              </w:rPr>
            </w:pPr>
            <w:r w:rsidRPr="00337249">
              <w:rPr>
                <w:rFonts w:ascii="Arial" w:eastAsia="Times New Roman" w:hAnsi="Arial" w:cs="Arial"/>
                <w:lang w:eastAsia="en-GB"/>
              </w:rPr>
              <w:t>Afghan Stories - Then and Now</w:t>
            </w:r>
          </w:p>
        </w:tc>
        <w:tc>
          <w:tcPr>
            <w:tcW w:w="1418" w:type="dxa"/>
            <w:hideMark/>
          </w:tcPr>
          <w:p w14:paraId="0B2D4CF1" w14:textId="77777777" w:rsidR="00337249" w:rsidRPr="00337249" w:rsidRDefault="00337249" w:rsidP="00337249">
            <w:pPr>
              <w:jc w:val="right"/>
              <w:rPr>
                <w:rFonts w:ascii="Arial" w:eastAsia="Times New Roman" w:hAnsi="Arial" w:cs="Arial"/>
                <w:color w:val="000000"/>
                <w:lang w:eastAsia="en-GB"/>
              </w:rPr>
            </w:pPr>
            <w:r w:rsidRPr="00337249">
              <w:rPr>
                <w:rFonts w:ascii="Arial" w:eastAsia="Times New Roman" w:hAnsi="Arial" w:cs="Arial"/>
                <w:color w:val="000000"/>
                <w:lang w:eastAsia="en-GB"/>
              </w:rPr>
              <w:t>£19,900</w:t>
            </w:r>
          </w:p>
        </w:tc>
        <w:tc>
          <w:tcPr>
            <w:tcW w:w="6857" w:type="dxa"/>
            <w:hideMark/>
          </w:tcPr>
          <w:p w14:paraId="63ED7C76" w14:textId="1E66D7C2" w:rsidR="00337249" w:rsidRPr="00337249" w:rsidRDefault="00946D26" w:rsidP="00337249">
            <w:pPr>
              <w:rPr>
                <w:rFonts w:ascii="Arial" w:eastAsia="Times New Roman" w:hAnsi="Arial" w:cs="Arial"/>
                <w:color w:val="000000"/>
                <w:lang w:eastAsia="en-GB"/>
              </w:rPr>
            </w:pPr>
            <w:r w:rsidRPr="00946D26">
              <w:rPr>
                <w:rFonts w:ascii="Arial" w:eastAsia="Times New Roman" w:hAnsi="Arial" w:cs="Arial"/>
                <w:color w:val="000000"/>
                <w:lang w:eastAsia="en-GB"/>
              </w:rPr>
              <w:t xml:space="preserve">The project will </w:t>
            </w:r>
            <w:r w:rsidR="00337249" w:rsidRPr="00337249">
              <w:rPr>
                <w:rFonts w:ascii="Arial" w:eastAsia="Times New Roman" w:hAnsi="Arial" w:cs="Arial"/>
                <w:color w:val="000000"/>
                <w:lang w:eastAsia="en-GB"/>
              </w:rPr>
              <w:t>work with serving and ex-service personnel recording and recollecting their recent experiences in Afghanistan, enabling participants to tell their story, and the Museum to capture this information.  Assisted by Museum staff and creative practitioners, participants will work with objects and images to produce an exhibition highlighting their experiences.</w:t>
            </w:r>
          </w:p>
        </w:tc>
        <w:tc>
          <w:tcPr>
            <w:tcW w:w="2126" w:type="dxa"/>
            <w:hideMark/>
          </w:tcPr>
          <w:p w14:paraId="28CC9C93" w14:textId="3368E58E" w:rsidR="00337249" w:rsidRPr="00337249" w:rsidRDefault="00946D26" w:rsidP="00337249">
            <w:pPr>
              <w:rPr>
                <w:rFonts w:ascii="Calibri" w:eastAsia="Times New Roman" w:hAnsi="Calibri" w:cs="Calibri"/>
                <w:color w:val="000000"/>
                <w:lang w:eastAsia="en-GB"/>
              </w:rPr>
            </w:pPr>
            <w:r w:rsidRPr="00337249">
              <w:rPr>
                <w:rFonts w:ascii="Arial" w:hAnsi="Arial" w:cs="Arial"/>
              </w:rPr>
              <w:t>Community Integration</w:t>
            </w:r>
          </w:p>
        </w:tc>
      </w:tr>
      <w:tr w:rsidR="00D93855" w:rsidRPr="00337249" w14:paraId="758A282D" w14:textId="77777777" w:rsidTr="00CA312B">
        <w:trPr>
          <w:cantSplit/>
          <w:trHeight w:val="1995"/>
        </w:trPr>
        <w:tc>
          <w:tcPr>
            <w:tcW w:w="2986" w:type="dxa"/>
            <w:hideMark/>
          </w:tcPr>
          <w:p w14:paraId="1F2B5E82" w14:textId="13D4EB0A" w:rsidR="00337249" w:rsidRPr="00337249" w:rsidRDefault="00946D26" w:rsidP="00337249">
            <w:pPr>
              <w:rPr>
                <w:rFonts w:ascii="Arial" w:eastAsia="Times New Roman" w:hAnsi="Arial" w:cs="Arial"/>
                <w:lang w:eastAsia="en-GB"/>
              </w:rPr>
            </w:pPr>
            <w:r>
              <w:rPr>
                <w:rFonts w:ascii="Arial" w:eastAsia="Times New Roman" w:hAnsi="Arial" w:cs="Arial"/>
                <w:lang w:eastAsia="en-GB"/>
              </w:rPr>
              <w:t xml:space="preserve">Dig </w:t>
            </w:r>
            <w:proofErr w:type="gramStart"/>
            <w:r>
              <w:rPr>
                <w:rFonts w:ascii="Arial" w:eastAsia="Times New Roman" w:hAnsi="Arial" w:cs="Arial"/>
                <w:lang w:eastAsia="en-GB"/>
              </w:rPr>
              <w:t>In</w:t>
            </w:r>
            <w:proofErr w:type="gramEnd"/>
            <w:r>
              <w:rPr>
                <w:rFonts w:ascii="Arial" w:eastAsia="Times New Roman" w:hAnsi="Arial" w:cs="Arial"/>
                <w:lang w:eastAsia="en-GB"/>
              </w:rPr>
              <w:t xml:space="preserve"> North West CIC</w:t>
            </w:r>
            <w:r w:rsidR="00337249" w:rsidRPr="00337249">
              <w:rPr>
                <w:rFonts w:ascii="Arial" w:eastAsia="Times New Roman" w:hAnsi="Arial" w:cs="Arial"/>
                <w:lang w:eastAsia="en-GB"/>
              </w:rPr>
              <w:t xml:space="preserve">  </w:t>
            </w:r>
          </w:p>
        </w:tc>
        <w:tc>
          <w:tcPr>
            <w:tcW w:w="2254" w:type="dxa"/>
            <w:hideMark/>
          </w:tcPr>
          <w:p w14:paraId="5DD5706D" w14:textId="77777777" w:rsidR="00337249" w:rsidRPr="00337249" w:rsidRDefault="00337249" w:rsidP="00337249">
            <w:pPr>
              <w:rPr>
                <w:rFonts w:ascii="Arial" w:eastAsia="Times New Roman" w:hAnsi="Arial" w:cs="Arial"/>
                <w:lang w:eastAsia="en-GB"/>
              </w:rPr>
            </w:pPr>
            <w:r w:rsidRPr="00337249">
              <w:rPr>
                <w:rFonts w:ascii="Arial" w:eastAsia="Times New Roman" w:hAnsi="Arial" w:cs="Arial"/>
                <w:lang w:eastAsia="en-GB"/>
              </w:rPr>
              <w:t>Muster Point</w:t>
            </w:r>
          </w:p>
        </w:tc>
        <w:tc>
          <w:tcPr>
            <w:tcW w:w="1418" w:type="dxa"/>
            <w:hideMark/>
          </w:tcPr>
          <w:p w14:paraId="6046DF36" w14:textId="77777777" w:rsidR="00337249" w:rsidRPr="00337249" w:rsidRDefault="00337249" w:rsidP="00337249">
            <w:pPr>
              <w:jc w:val="right"/>
              <w:rPr>
                <w:rFonts w:ascii="Arial" w:eastAsia="Times New Roman" w:hAnsi="Arial" w:cs="Arial"/>
                <w:color w:val="000000"/>
                <w:lang w:eastAsia="en-GB"/>
              </w:rPr>
            </w:pPr>
            <w:r w:rsidRPr="00337249">
              <w:rPr>
                <w:rFonts w:ascii="Arial" w:eastAsia="Times New Roman" w:hAnsi="Arial" w:cs="Arial"/>
                <w:color w:val="000000"/>
                <w:lang w:eastAsia="en-GB"/>
              </w:rPr>
              <w:t>£19,058</w:t>
            </w:r>
          </w:p>
        </w:tc>
        <w:tc>
          <w:tcPr>
            <w:tcW w:w="6857" w:type="dxa"/>
            <w:hideMark/>
          </w:tcPr>
          <w:p w14:paraId="19EDFDC0" w14:textId="7CDE0379" w:rsidR="00337249" w:rsidRPr="00337249" w:rsidRDefault="00337249" w:rsidP="00337249">
            <w:pPr>
              <w:rPr>
                <w:rFonts w:ascii="Arial" w:eastAsia="Times New Roman" w:hAnsi="Arial" w:cs="Arial"/>
                <w:color w:val="000000"/>
                <w:lang w:eastAsia="en-GB"/>
              </w:rPr>
            </w:pPr>
            <w:r w:rsidRPr="00337249">
              <w:rPr>
                <w:rFonts w:ascii="Arial" w:eastAsia="Times New Roman" w:hAnsi="Arial" w:cs="Arial"/>
                <w:color w:val="000000"/>
                <w:lang w:eastAsia="en-GB"/>
              </w:rPr>
              <w:t xml:space="preserve">Muster Point will support </w:t>
            </w:r>
            <w:r w:rsidR="00946D26" w:rsidRPr="00946D26">
              <w:rPr>
                <w:rFonts w:ascii="Arial" w:eastAsia="Times New Roman" w:hAnsi="Arial" w:cs="Arial"/>
                <w:color w:val="000000"/>
                <w:lang w:eastAsia="en-GB"/>
              </w:rPr>
              <w:t>veterans</w:t>
            </w:r>
            <w:r w:rsidRPr="00337249">
              <w:rPr>
                <w:rFonts w:ascii="Arial" w:eastAsia="Times New Roman" w:hAnsi="Arial" w:cs="Arial"/>
                <w:color w:val="000000"/>
                <w:lang w:eastAsia="en-GB"/>
              </w:rPr>
              <w:t xml:space="preserve"> who are transitioning from professional mental health provision, into the next step of ongoing, sustainable community-based support. A range of techniques will be used to make this step effective and therefore reduce the risk of isolation impacting on the recovery of the individual.</w:t>
            </w:r>
          </w:p>
        </w:tc>
        <w:tc>
          <w:tcPr>
            <w:tcW w:w="2126" w:type="dxa"/>
            <w:hideMark/>
          </w:tcPr>
          <w:p w14:paraId="5A2C6E23" w14:textId="1B0FDE98" w:rsidR="00337249" w:rsidRPr="00337249" w:rsidRDefault="00946D26" w:rsidP="00337249">
            <w:pPr>
              <w:rPr>
                <w:rFonts w:ascii="Arial" w:eastAsia="Times New Roman" w:hAnsi="Arial" w:cs="Arial"/>
                <w:color w:val="000000"/>
                <w:lang w:eastAsia="en-GB"/>
              </w:rPr>
            </w:pPr>
            <w:r w:rsidRPr="00946D26">
              <w:rPr>
                <w:rFonts w:ascii="Arial" w:eastAsia="Times New Roman" w:hAnsi="Arial" w:cs="Arial"/>
                <w:color w:val="000000"/>
                <w:lang w:eastAsia="en-GB"/>
              </w:rPr>
              <w:t>Local Service Delivery</w:t>
            </w:r>
          </w:p>
        </w:tc>
      </w:tr>
      <w:tr w:rsidR="00D93855" w:rsidRPr="00337249" w14:paraId="542D5CB8" w14:textId="77777777" w:rsidTr="00CA312B">
        <w:trPr>
          <w:cantSplit/>
          <w:trHeight w:val="1995"/>
        </w:trPr>
        <w:tc>
          <w:tcPr>
            <w:tcW w:w="2986" w:type="dxa"/>
            <w:hideMark/>
          </w:tcPr>
          <w:p w14:paraId="50344307" w14:textId="77777777" w:rsidR="00337249" w:rsidRPr="00337249" w:rsidRDefault="00337249" w:rsidP="00337249">
            <w:pPr>
              <w:rPr>
                <w:rFonts w:ascii="Arial" w:eastAsia="Times New Roman" w:hAnsi="Arial" w:cs="Arial"/>
                <w:lang w:eastAsia="en-GB"/>
              </w:rPr>
            </w:pPr>
            <w:r w:rsidRPr="00337249">
              <w:rPr>
                <w:rFonts w:ascii="Arial" w:eastAsia="Times New Roman" w:hAnsi="Arial" w:cs="Arial"/>
                <w:lang w:eastAsia="en-GB"/>
              </w:rPr>
              <w:lastRenderedPageBreak/>
              <w:t>Sharks Community Trust</w:t>
            </w:r>
            <w:r w:rsidRPr="00337249">
              <w:rPr>
                <w:rFonts w:ascii="Arial" w:eastAsia="Times New Roman" w:hAnsi="Arial" w:cs="Arial"/>
                <w:lang w:eastAsia="en-GB"/>
              </w:rPr>
              <w:br/>
              <w:t xml:space="preserve">   </w:t>
            </w:r>
          </w:p>
        </w:tc>
        <w:tc>
          <w:tcPr>
            <w:tcW w:w="2254" w:type="dxa"/>
            <w:hideMark/>
          </w:tcPr>
          <w:p w14:paraId="7FFC46F8" w14:textId="77777777" w:rsidR="00337249" w:rsidRPr="00337249" w:rsidRDefault="00337249" w:rsidP="00337249">
            <w:pPr>
              <w:rPr>
                <w:rFonts w:ascii="Arial" w:eastAsia="Times New Roman" w:hAnsi="Arial" w:cs="Arial"/>
                <w:lang w:eastAsia="en-GB"/>
              </w:rPr>
            </w:pPr>
            <w:r w:rsidRPr="00337249">
              <w:rPr>
                <w:rFonts w:ascii="Arial" w:eastAsia="Times New Roman" w:hAnsi="Arial" w:cs="Arial"/>
                <w:lang w:eastAsia="en-GB"/>
              </w:rPr>
              <w:t>Life outside the camo</w:t>
            </w:r>
          </w:p>
        </w:tc>
        <w:tc>
          <w:tcPr>
            <w:tcW w:w="1418" w:type="dxa"/>
            <w:hideMark/>
          </w:tcPr>
          <w:p w14:paraId="0C3B99B9" w14:textId="77777777" w:rsidR="00337249" w:rsidRPr="00337249" w:rsidRDefault="00337249" w:rsidP="00337249">
            <w:pPr>
              <w:jc w:val="right"/>
              <w:rPr>
                <w:rFonts w:ascii="Arial" w:eastAsia="Times New Roman" w:hAnsi="Arial" w:cs="Arial"/>
                <w:color w:val="000000"/>
                <w:lang w:eastAsia="en-GB"/>
              </w:rPr>
            </w:pPr>
            <w:r w:rsidRPr="00337249">
              <w:rPr>
                <w:rFonts w:ascii="Arial" w:eastAsia="Times New Roman" w:hAnsi="Arial" w:cs="Arial"/>
                <w:color w:val="000000"/>
                <w:lang w:eastAsia="en-GB"/>
              </w:rPr>
              <w:t>£19,737</w:t>
            </w:r>
          </w:p>
        </w:tc>
        <w:tc>
          <w:tcPr>
            <w:tcW w:w="6857" w:type="dxa"/>
            <w:hideMark/>
          </w:tcPr>
          <w:p w14:paraId="65850AF9" w14:textId="5E97FF75" w:rsidR="00337249" w:rsidRPr="00337249" w:rsidRDefault="00337249" w:rsidP="00337249">
            <w:pPr>
              <w:rPr>
                <w:rFonts w:ascii="Arial" w:eastAsia="Times New Roman" w:hAnsi="Arial" w:cs="Arial"/>
                <w:color w:val="000000"/>
                <w:lang w:eastAsia="en-GB"/>
              </w:rPr>
            </w:pPr>
            <w:r w:rsidRPr="00337249">
              <w:rPr>
                <w:rFonts w:ascii="Arial" w:eastAsia="Times New Roman" w:hAnsi="Arial" w:cs="Arial"/>
                <w:color w:val="000000"/>
                <w:lang w:eastAsia="en-GB"/>
              </w:rPr>
              <w:t xml:space="preserve">Sharks Community Trust will deliver a project targeting </w:t>
            </w:r>
            <w:r w:rsidR="00946D26" w:rsidRPr="00946D26">
              <w:rPr>
                <w:rFonts w:ascii="Arial" w:eastAsia="Times New Roman" w:hAnsi="Arial" w:cs="Arial"/>
                <w:color w:val="000000"/>
                <w:lang w:eastAsia="en-GB"/>
              </w:rPr>
              <w:t xml:space="preserve">former </w:t>
            </w:r>
            <w:r w:rsidRPr="00337249">
              <w:rPr>
                <w:rFonts w:ascii="Arial" w:eastAsia="Times New Roman" w:hAnsi="Arial" w:cs="Arial"/>
                <w:color w:val="000000"/>
                <w:lang w:eastAsia="en-GB"/>
              </w:rPr>
              <w:t xml:space="preserve">service </w:t>
            </w:r>
            <w:r w:rsidR="00946D26" w:rsidRPr="00946D26">
              <w:rPr>
                <w:rFonts w:ascii="Arial" w:eastAsia="Times New Roman" w:hAnsi="Arial" w:cs="Arial"/>
                <w:color w:val="000000"/>
                <w:lang w:eastAsia="en-GB"/>
              </w:rPr>
              <w:t>personnel under 40 years old. They</w:t>
            </w:r>
            <w:r w:rsidRPr="00337249">
              <w:rPr>
                <w:rFonts w:ascii="Arial" w:eastAsia="Times New Roman" w:hAnsi="Arial" w:cs="Arial"/>
                <w:color w:val="000000"/>
                <w:lang w:eastAsia="en-GB"/>
              </w:rPr>
              <w:t xml:space="preserve"> will improve their physical health through sport sessions, improve their mental health and employabil</w:t>
            </w:r>
            <w:r w:rsidR="00946D26" w:rsidRPr="00946D26">
              <w:rPr>
                <w:rFonts w:ascii="Arial" w:eastAsia="Times New Roman" w:hAnsi="Arial" w:cs="Arial"/>
                <w:color w:val="000000"/>
                <w:lang w:eastAsia="en-GB"/>
              </w:rPr>
              <w:t>ity skills through workshops. They</w:t>
            </w:r>
            <w:r w:rsidRPr="00337249">
              <w:rPr>
                <w:rFonts w:ascii="Arial" w:eastAsia="Times New Roman" w:hAnsi="Arial" w:cs="Arial"/>
                <w:color w:val="000000"/>
                <w:lang w:eastAsia="en-GB"/>
              </w:rPr>
              <w:t xml:space="preserve"> seek to give them a visibility within their community delivering the project at community venues.</w:t>
            </w:r>
          </w:p>
        </w:tc>
        <w:tc>
          <w:tcPr>
            <w:tcW w:w="2126" w:type="dxa"/>
            <w:hideMark/>
          </w:tcPr>
          <w:p w14:paraId="3C02D836" w14:textId="365370C0" w:rsidR="00337249" w:rsidRPr="00337249" w:rsidRDefault="00946D26" w:rsidP="00337249">
            <w:pPr>
              <w:rPr>
                <w:rFonts w:ascii="Calibri" w:eastAsia="Times New Roman" w:hAnsi="Calibri" w:cs="Calibri"/>
                <w:color w:val="000000"/>
                <w:lang w:eastAsia="en-GB"/>
              </w:rPr>
            </w:pPr>
            <w:r w:rsidRPr="00307F3A">
              <w:rPr>
                <w:rFonts w:ascii="Arial" w:eastAsia="Times New Roman" w:hAnsi="Arial" w:cs="Arial"/>
                <w:color w:val="000000"/>
                <w:lang w:eastAsia="en-GB"/>
              </w:rPr>
              <w:t>Both Community Integration &amp; Local Service Delivery</w:t>
            </w:r>
          </w:p>
        </w:tc>
      </w:tr>
      <w:tr w:rsidR="00D93855" w:rsidRPr="00337249" w14:paraId="173F1A9F" w14:textId="77777777" w:rsidTr="00CA312B">
        <w:trPr>
          <w:cantSplit/>
          <w:trHeight w:val="1140"/>
        </w:trPr>
        <w:tc>
          <w:tcPr>
            <w:tcW w:w="2986" w:type="dxa"/>
            <w:hideMark/>
          </w:tcPr>
          <w:p w14:paraId="6B4AD529" w14:textId="77777777" w:rsidR="00337249" w:rsidRPr="00337249" w:rsidRDefault="00337249" w:rsidP="00337249">
            <w:pPr>
              <w:rPr>
                <w:rFonts w:ascii="Arial" w:eastAsia="Times New Roman" w:hAnsi="Arial" w:cs="Arial"/>
                <w:lang w:eastAsia="en-GB"/>
              </w:rPr>
            </w:pPr>
            <w:r w:rsidRPr="00337249">
              <w:rPr>
                <w:rFonts w:ascii="Arial" w:eastAsia="Times New Roman" w:hAnsi="Arial" w:cs="Arial"/>
                <w:lang w:eastAsia="en-GB"/>
              </w:rPr>
              <w:t>Preston North End Community and Education Trust</w:t>
            </w:r>
            <w:r w:rsidRPr="00337249">
              <w:rPr>
                <w:rFonts w:ascii="Arial" w:eastAsia="Times New Roman" w:hAnsi="Arial" w:cs="Arial"/>
                <w:lang w:eastAsia="en-GB"/>
              </w:rPr>
              <w:br/>
              <w:t xml:space="preserve">   </w:t>
            </w:r>
          </w:p>
        </w:tc>
        <w:tc>
          <w:tcPr>
            <w:tcW w:w="2254" w:type="dxa"/>
            <w:hideMark/>
          </w:tcPr>
          <w:p w14:paraId="30E06953" w14:textId="77777777" w:rsidR="00337249" w:rsidRPr="00337249" w:rsidRDefault="00337249" w:rsidP="00337249">
            <w:pPr>
              <w:rPr>
                <w:rFonts w:ascii="Arial" w:eastAsia="Times New Roman" w:hAnsi="Arial" w:cs="Arial"/>
                <w:lang w:eastAsia="en-GB"/>
              </w:rPr>
            </w:pPr>
            <w:r w:rsidRPr="00337249">
              <w:rPr>
                <w:rFonts w:ascii="Arial" w:eastAsia="Times New Roman" w:hAnsi="Arial" w:cs="Arial"/>
                <w:lang w:eastAsia="en-GB"/>
              </w:rPr>
              <w:t>PNE Forces</w:t>
            </w:r>
          </w:p>
        </w:tc>
        <w:tc>
          <w:tcPr>
            <w:tcW w:w="1418" w:type="dxa"/>
            <w:hideMark/>
          </w:tcPr>
          <w:p w14:paraId="2C35707E" w14:textId="77777777" w:rsidR="00337249" w:rsidRPr="00337249" w:rsidRDefault="00337249" w:rsidP="00337249">
            <w:pPr>
              <w:jc w:val="right"/>
              <w:rPr>
                <w:rFonts w:ascii="Arial" w:eastAsia="Times New Roman" w:hAnsi="Arial" w:cs="Arial"/>
                <w:color w:val="000000"/>
                <w:lang w:eastAsia="en-GB"/>
              </w:rPr>
            </w:pPr>
            <w:r w:rsidRPr="00337249">
              <w:rPr>
                <w:rFonts w:ascii="Arial" w:eastAsia="Times New Roman" w:hAnsi="Arial" w:cs="Arial"/>
                <w:color w:val="000000"/>
                <w:lang w:eastAsia="en-GB"/>
              </w:rPr>
              <w:t>£19,175</w:t>
            </w:r>
          </w:p>
        </w:tc>
        <w:tc>
          <w:tcPr>
            <w:tcW w:w="6857" w:type="dxa"/>
            <w:hideMark/>
          </w:tcPr>
          <w:p w14:paraId="1929555D" w14:textId="51148A8E" w:rsidR="00337249" w:rsidRPr="00337249" w:rsidRDefault="00337249" w:rsidP="00337249">
            <w:pPr>
              <w:rPr>
                <w:rFonts w:ascii="Arial" w:eastAsia="Times New Roman" w:hAnsi="Arial" w:cs="Arial"/>
                <w:color w:val="000000"/>
                <w:lang w:eastAsia="en-GB"/>
              </w:rPr>
            </w:pPr>
            <w:r w:rsidRPr="00337249">
              <w:rPr>
                <w:rFonts w:ascii="Arial" w:eastAsia="Times New Roman" w:hAnsi="Arial" w:cs="Arial"/>
                <w:color w:val="000000"/>
                <w:lang w:eastAsia="en-GB"/>
              </w:rPr>
              <w:t>PNE Forces will deliver two free football and spo</w:t>
            </w:r>
            <w:r w:rsidR="00946D26" w:rsidRPr="00946D26">
              <w:rPr>
                <w:rFonts w:ascii="Arial" w:eastAsia="Times New Roman" w:hAnsi="Arial" w:cs="Arial"/>
                <w:color w:val="000000"/>
                <w:lang w:eastAsia="en-GB"/>
              </w:rPr>
              <w:t xml:space="preserve">rts sessions a week for current and </w:t>
            </w:r>
            <w:r w:rsidRPr="00337249">
              <w:rPr>
                <w:rFonts w:ascii="Arial" w:eastAsia="Times New Roman" w:hAnsi="Arial" w:cs="Arial"/>
                <w:color w:val="000000"/>
                <w:lang w:eastAsia="en-GB"/>
              </w:rPr>
              <w:t>ex-service personnel</w:t>
            </w:r>
            <w:r w:rsidR="00946D26" w:rsidRPr="00946D26">
              <w:rPr>
                <w:rFonts w:ascii="Arial" w:eastAsia="Times New Roman" w:hAnsi="Arial" w:cs="Arial"/>
                <w:color w:val="000000"/>
                <w:lang w:eastAsia="en-GB"/>
              </w:rPr>
              <w:t>;</w:t>
            </w:r>
            <w:r w:rsidRPr="00337249">
              <w:rPr>
                <w:rFonts w:ascii="Arial" w:eastAsia="Times New Roman" w:hAnsi="Arial" w:cs="Arial"/>
                <w:color w:val="000000"/>
                <w:lang w:eastAsia="en-GB"/>
              </w:rPr>
              <w:t xml:space="preserve"> and their families to help improve health and well-being and reduce social isolation.</w:t>
            </w:r>
          </w:p>
        </w:tc>
        <w:tc>
          <w:tcPr>
            <w:tcW w:w="2126" w:type="dxa"/>
            <w:hideMark/>
          </w:tcPr>
          <w:p w14:paraId="61BC7E1D" w14:textId="02D1A22C" w:rsidR="00337249" w:rsidRPr="00337249" w:rsidRDefault="00946D26" w:rsidP="00337249">
            <w:pPr>
              <w:rPr>
                <w:rFonts w:ascii="Calibri" w:eastAsia="Times New Roman" w:hAnsi="Calibri" w:cs="Calibri"/>
                <w:color w:val="000000"/>
                <w:lang w:eastAsia="en-GB"/>
              </w:rPr>
            </w:pPr>
            <w:r w:rsidRPr="00307F3A">
              <w:rPr>
                <w:rFonts w:ascii="Arial" w:eastAsia="Times New Roman" w:hAnsi="Arial" w:cs="Arial"/>
                <w:color w:val="000000"/>
                <w:lang w:eastAsia="en-GB"/>
              </w:rPr>
              <w:t xml:space="preserve">Community Integration </w:t>
            </w:r>
          </w:p>
        </w:tc>
      </w:tr>
      <w:tr w:rsidR="00D93855" w:rsidRPr="00337249" w14:paraId="634AF09D" w14:textId="77777777" w:rsidTr="00CA312B">
        <w:trPr>
          <w:cantSplit/>
          <w:trHeight w:val="1995"/>
        </w:trPr>
        <w:tc>
          <w:tcPr>
            <w:tcW w:w="2986" w:type="dxa"/>
            <w:hideMark/>
          </w:tcPr>
          <w:p w14:paraId="6AECF171" w14:textId="77777777" w:rsidR="00337249" w:rsidRPr="00337249" w:rsidRDefault="00337249" w:rsidP="00337249">
            <w:pPr>
              <w:rPr>
                <w:rFonts w:ascii="Arial" w:eastAsia="Times New Roman" w:hAnsi="Arial" w:cs="Arial"/>
                <w:lang w:eastAsia="en-GB"/>
              </w:rPr>
            </w:pPr>
            <w:r w:rsidRPr="00337249">
              <w:rPr>
                <w:rFonts w:ascii="Arial" w:eastAsia="Times New Roman" w:hAnsi="Arial" w:cs="Arial"/>
                <w:lang w:eastAsia="en-GB"/>
              </w:rPr>
              <w:t>Tameside Metropolitan Borough Council</w:t>
            </w:r>
            <w:r w:rsidRPr="00337249">
              <w:rPr>
                <w:rFonts w:ascii="Arial" w:eastAsia="Times New Roman" w:hAnsi="Arial" w:cs="Arial"/>
                <w:lang w:eastAsia="en-GB"/>
              </w:rPr>
              <w:br/>
              <w:t xml:space="preserve">   </w:t>
            </w:r>
          </w:p>
        </w:tc>
        <w:tc>
          <w:tcPr>
            <w:tcW w:w="2254" w:type="dxa"/>
            <w:hideMark/>
          </w:tcPr>
          <w:p w14:paraId="1EF77849" w14:textId="77777777" w:rsidR="00337249" w:rsidRPr="00337249" w:rsidRDefault="00337249" w:rsidP="00337249">
            <w:pPr>
              <w:rPr>
                <w:rFonts w:ascii="Arial" w:eastAsia="Times New Roman" w:hAnsi="Arial" w:cs="Arial"/>
                <w:lang w:eastAsia="en-GB"/>
              </w:rPr>
            </w:pPr>
            <w:r w:rsidRPr="00337249">
              <w:rPr>
                <w:rFonts w:ascii="Arial" w:eastAsia="Times New Roman" w:hAnsi="Arial" w:cs="Arial"/>
                <w:lang w:eastAsia="en-GB"/>
              </w:rPr>
              <w:t>Tameside VIEW - Veterans into Employment/Work</w:t>
            </w:r>
          </w:p>
        </w:tc>
        <w:tc>
          <w:tcPr>
            <w:tcW w:w="1418" w:type="dxa"/>
            <w:hideMark/>
          </w:tcPr>
          <w:p w14:paraId="16CE424B" w14:textId="77777777" w:rsidR="00337249" w:rsidRPr="00337249" w:rsidRDefault="00337249" w:rsidP="00337249">
            <w:pPr>
              <w:jc w:val="right"/>
              <w:rPr>
                <w:rFonts w:ascii="Arial" w:eastAsia="Times New Roman" w:hAnsi="Arial" w:cs="Arial"/>
                <w:color w:val="000000"/>
                <w:lang w:eastAsia="en-GB"/>
              </w:rPr>
            </w:pPr>
            <w:r w:rsidRPr="00337249">
              <w:rPr>
                <w:rFonts w:ascii="Arial" w:eastAsia="Times New Roman" w:hAnsi="Arial" w:cs="Arial"/>
                <w:color w:val="000000"/>
                <w:lang w:eastAsia="en-GB"/>
              </w:rPr>
              <w:t>£20,000</w:t>
            </w:r>
          </w:p>
        </w:tc>
        <w:tc>
          <w:tcPr>
            <w:tcW w:w="6857" w:type="dxa"/>
            <w:hideMark/>
          </w:tcPr>
          <w:p w14:paraId="01D1EC73" w14:textId="77777777" w:rsidR="00337249" w:rsidRPr="00337249" w:rsidRDefault="00337249" w:rsidP="00337249">
            <w:pPr>
              <w:rPr>
                <w:rFonts w:ascii="Arial" w:eastAsia="Times New Roman" w:hAnsi="Arial" w:cs="Arial"/>
                <w:color w:val="000000"/>
                <w:lang w:eastAsia="en-GB"/>
              </w:rPr>
            </w:pPr>
            <w:r w:rsidRPr="00337249">
              <w:rPr>
                <w:rFonts w:ascii="Arial" w:eastAsia="Times New Roman" w:hAnsi="Arial" w:cs="Arial"/>
                <w:color w:val="000000"/>
                <w:lang w:eastAsia="en-GB"/>
              </w:rPr>
              <w:t xml:space="preserve">The project, run by a designated Keyworker with support from Tameside Armed Services Community and Tameside Council Employment &amp; Skills team, has a </w:t>
            </w:r>
            <w:proofErr w:type="gramStart"/>
            <w:r w:rsidRPr="00337249">
              <w:rPr>
                <w:rFonts w:ascii="Arial" w:eastAsia="Times New Roman" w:hAnsi="Arial" w:cs="Arial"/>
                <w:color w:val="000000"/>
                <w:lang w:eastAsia="en-GB"/>
              </w:rPr>
              <w:t>three stage</w:t>
            </w:r>
            <w:proofErr w:type="gramEnd"/>
            <w:r w:rsidRPr="00337249">
              <w:rPr>
                <w:rFonts w:ascii="Arial" w:eastAsia="Times New Roman" w:hAnsi="Arial" w:cs="Arial"/>
                <w:color w:val="000000"/>
                <w:lang w:eastAsia="en-GB"/>
              </w:rPr>
              <w:t xml:space="preserve"> approach to Engage (with disengaged veterans), Assess (to understand which veterans are ready to move into employment) &amp; Deliver (supported routeways into or towards employment).</w:t>
            </w:r>
          </w:p>
        </w:tc>
        <w:tc>
          <w:tcPr>
            <w:tcW w:w="2126" w:type="dxa"/>
            <w:hideMark/>
          </w:tcPr>
          <w:p w14:paraId="6D68A9E7" w14:textId="0CE5CF84" w:rsidR="00337249" w:rsidRPr="00337249" w:rsidRDefault="00946D26" w:rsidP="00337249">
            <w:pPr>
              <w:rPr>
                <w:rFonts w:ascii="Calibri" w:eastAsia="Times New Roman" w:hAnsi="Calibri" w:cs="Calibri"/>
                <w:color w:val="000000"/>
                <w:lang w:eastAsia="en-GB"/>
              </w:rPr>
            </w:pPr>
            <w:r w:rsidRPr="00307F3A">
              <w:rPr>
                <w:rFonts w:ascii="Arial" w:eastAsia="Times New Roman" w:hAnsi="Arial" w:cs="Arial"/>
                <w:color w:val="000000"/>
                <w:lang w:eastAsia="en-GB"/>
              </w:rPr>
              <w:t>Both Community Integration &amp; Local Service Delivery</w:t>
            </w:r>
          </w:p>
        </w:tc>
      </w:tr>
      <w:tr w:rsidR="00D93855" w:rsidRPr="00337249" w14:paraId="7DCD9F4D" w14:textId="77777777" w:rsidTr="00CA312B">
        <w:trPr>
          <w:cantSplit/>
          <w:trHeight w:val="1647"/>
        </w:trPr>
        <w:tc>
          <w:tcPr>
            <w:tcW w:w="2986" w:type="dxa"/>
            <w:hideMark/>
          </w:tcPr>
          <w:p w14:paraId="4CFDA4F4" w14:textId="77777777" w:rsidR="00337249" w:rsidRPr="00337249" w:rsidRDefault="00337249" w:rsidP="00337249">
            <w:pPr>
              <w:rPr>
                <w:rFonts w:ascii="Arial" w:eastAsia="Times New Roman" w:hAnsi="Arial" w:cs="Arial"/>
                <w:lang w:eastAsia="en-GB"/>
              </w:rPr>
            </w:pPr>
            <w:r w:rsidRPr="00337249">
              <w:rPr>
                <w:rFonts w:ascii="Arial" w:eastAsia="Times New Roman" w:hAnsi="Arial" w:cs="Arial"/>
                <w:lang w:eastAsia="en-GB"/>
              </w:rPr>
              <w:t>AWAZ (Cumbria)</w:t>
            </w:r>
            <w:r w:rsidRPr="00337249">
              <w:rPr>
                <w:rFonts w:ascii="Arial" w:eastAsia="Times New Roman" w:hAnsi="Arial" w:cs="Arial"/>
                <w:lang w:eastAsia="en-GB"/>
              </w:rPr>
              <w:br/>
              <w:t xml:space="preserve">  </w:t>
            </w:r>
          </w:p>
        </w:tc>
        <w:tc>
          <w:tcPr>
            <w:tcW w:w="2254" w:type="dxa"/>
            <w:hideMark/>
          </w:tcPr>
          <w:p w14:paraId="39AE1063" w14:textId="77777777" w:rsidR="00337249" w:rsidRPr="00337249" w:rsidRDefault="00337249" w:rsidP="00337249">
            <w:pPr>
              <w:rPr>
                <w:rFonts w:ascii="Arial" w:eastAsia="Times New Roman" w:hAnsi="Arial" w:cs="Arial"/>
                <w:lang w:eastAsia="en-GB"/>
              </w:rPr>
            </w:pPr>
            <w:r w:rsidRPr="00337249">
              <w:rPr>
                <w:rFonts w:ascii="Arial" w:eastAsia="Times New Roman" w:hAnsi="Arial" w:cs="Arial"/>
                <w:lang w:eastAsia="en-GB"/>
              </w:rPr>
              <w:t>Lest We Forget - Hidden Heroes</w:t>
            </w:r>
          </w:p>
        </w:tc>
        <w:tc>
          <w:tcPr>
            <w:tcW w:w="1418" w:type="dxa"/>
            <w:hideMark/>
          </w:tcPr>
          <w:p w14:paraId="65B78772" w14:textId="77777777" w:rsidR="00337249" w:rsidRPr="00337249" w:rsidRDefault="00337249" w:rsidP="00337249">
            <w:pPr>
              <w:jc w:val="right"/>
              <w:rPr>
                <w:rFonts w:ascii="Arial" w:eastAsia="Times New Roman" w:hAnsi="Arial" w:cs="Arial"/>
                <w:color w:val="000000"/>
                <w:lang w:eastAsia="en-GB"/>
              </w:rPr>
            </w:pPr>
            <w:r w:rsidRPr="00337249">
              <w:rPr>
                <w:rFonts w:ascii="Arial" w:eastAsia="Times New Roman" w:hAnsi="Arial" w:cs="Arial"/>
                <w:color w:val="000000"/>
                <w:lang w:eastAsia="en-GB"/>
              </w:rPr>
              <w:t>£16,665</w:t>
            </w:r>
          </w:p>
        </w:tc>
        <w:tc>
          <w:tcPr>
            <w:tcW w:w="6857" w:type="dxa"/>
            <w:hideMark/>
          </w:tcPr>
          <w:p w14:paraId="4CD40651" w14:textId="5235B8BF" w:rsidR="00337249" w:rsidRPr="00337249" w:rsidRDefault="00337249" w:rsidP="00337249">
            <w:pPr>
              <w:rPr>
                <w:rFonts w:ascii="Arial" w:eastAsia="Times New Roman" w:hAnsi="Arial" w:cs="Arial"/>
                <w:color w:val="000000"/>
                <w:lang w:eastAsia="en-GB"/>
              </w:rPr>
            </w:pPr>
            <w:r w:rsidRPr="00337249">
              <w:rPr>
                <w:rFonts w:ascii="Arial" w:eastAsia="Times New Roman" w:hAnsi="Arial" w:cs="Arial"/>
                <w:color w:val="000000"/>
                <w:lang w:eastAsia="en-GB"/>
              </w:rPr>
              <w:t xml:space="preserve">AWAZ </w:t>
            </w:r>
            <w:r w:rsidR="00946D26" w:rsidRPr="00946D26">
              <w:rPr>
                <w:rFonts w:ascii="Arial" w:eastAsia="Times New Roman" w:hAnsi="Arial" w:cs="Arial"/>
                <w:color w:val="000000"/>
                <w:lang w:eastAsia="en-GB"/>
              </w:rPr>
              <w:t>will</w:t>
            </w:r>
            <w:r w:rsidRPr="00337249">
              <w:rPr>
                <w:rFonts w:ascii="Arial" w:eastAsia="Times New Roman" w:hAnsi="Arial" w:cs="Arial"/>
                <w:color w:val="000000"/>
                <w:lang w:eastAsia="en-GB"/>
              </w:rPr>
              <w:t xml:space="preserve"> tell of the contribution and sacrifice made for Britain by BME people during World War One, who are in danger of becoming forgotten to future generations. We will highlight their stories and their links to the local people of Cumbria today-encouraging local people to celebrate this shared heritage.</w:t>
            </w:r>
          </w:p>
        </w:tc>
        <w:tc>
          <w:tcPr>
            <w:tcW w:w="2126" w:type="dxa"/>
            <w:hideMark/>
          </w:tcPr>
          <w:p w14:paraId="7D032C76" w14:textId="4BED32E7" w:rsidR="00337249" w:rsidRPr="00337249" w:rsidRDefault="00946D26" w:rsidP="00337249">
            <w:pPr>
              <w:rPr>
                <w:rFonts w:ascii="Arial" w:eastAsia="Times New Roman" w:hAnsi="Arial" w:cs="Arial"/>
                <w:color w:val="000000"/>
                <w:lang w:eastAsia="en-GB"/>
              </w:rPr>
            </w:pPr>
            <w:r w:rsidRPr="00946D26">
              <w:rPr>
                <w:rFonts w:ascii="Arial" w:eastAsia="Times New Roman" w:hAnsi="Arial" w:cs="Arial"/>
                <w:color w:val="000000"/>
                <w:lang w:eastAsia="en-GB"/>
              </w:rPr>
              <w:t>Community Integration</w:t>
            </w:r>
          </w:p>
        </w:tc>
      </w:tr>
      <w:tr w:rsidR="001A485C" w:rsidRPr="00F73DB9" w14:paraId="6A14B17C" w14:textId="77777777" w:rsidTr="00CA312B">
        <w:trPr>
          <w:cantSplit/>
          <w:trHeight w:val="268"/>
        </w:trPr>
        <w:tc>
          <w:tcPr>
            <w:tcW w:w="2986" w:type="dxa"/>
            <w:hideMark/>
          </w:tcPr>
          <w:p w14:paraId="509C1156" w14:textId="23DB60DB" w:rsidR="00337249" w:rsidRPr="00F73DB9" w:rsidRDefault="00337249" w:rsidP="00337249">
            <w:pPr>
              <w:rPr>
                <w:rFonts w:ascii="Arial" w:hAnsi="Arial" w:cs="Arial"/>
                <w:sz w:val="20"/>
                <w:szCs w:val="20"/>
              </w:rPr>
            </w:pPr>
            <w:r w:rsidRPr="00F73DB9">
              <w:rPr>
                <w:rFonts w:ascii="Arial" w:hAnsi="Arial" w:cs="Arial"/>
                <w:b/>
                <w:bCs/>
                <w:sz w:val="20"/>
                <w:szCs w:val="20"/>
              </w:rPr>
              <w:t>South East</w:t>
            </w:r>
          </w:p>
        </w:tc>
        <w:tc>
          <w:tcPr>
            <w:tcW w:w="2254" w:type="dxa"/>
            <w:hideMark/>
          </w:tcPr>
          <w:p w14:paraId="0E51FC84" w14:textId="7D846D1F" w:rsidR="00337249" w:rsidRPr="00F73DB9" w:rsidRDefault="00337249" w:rsidP="00337249">
            <w:pPr>
              <w:rPr>
                <w:rFonts w:ascii="Arial" w:hAnsi="Arial" w:cs="Arial"/>
                <w:sz w:val="20"/>
                <w:szCs w:val="20"/>
              </w:rPr>
            </w:pPr>
            <w:r w:rsidRPr="00F73DB9">
              <w:rPr>
                <w:rFonts w:ascii="Arial" w:hAnsi="Arial" w:cs="Arial"/>
                <w:sz w:val="20"/>
                <w:szCs w:val="20"/>
              </w:rPr>
              <w:t> </w:t>
            </w:r>
          </w:p>
        </w:tc>
        <w:tc>
          <w:tcPr>
            <w:tcW w:w="1418" w:type="dxa"/>
            <w:noWrap/>
            <w:hideMark/>
          </w:tcPr>
          <w:p w14:paraId="7A51197C" w14:textId="340DA641" w:rsidR="00337249" w:rsidRPr="00F73DB9" w:rsidRDefault="00337249" w:rsidP="00337249">
            <w:pPr>
              <w:rPr>
                <w:rFonts w:ascii="Arial" w:hAnsi="Arial" w:cs="Arial"/>
                <w:sz w:val="20"/>
                <w:szCs w:val="20"/>
              </w:rPr>
            </w:pPr>
            <w:r w:rsidRPr="00F73DB9">
              <w:rPr>
                <w:rFonts w:ascii="Arial" w:hAnsi="Arial" w:cs="Arial"/>
                <w:sz w:val="20"/>
                <w:szCs w:val="20"/>
              </w:rPr>
              <w:t> </w:t>
            </w:r>
          </w:p>
        </w:tc>
        <w:tc>
          <w:tcPr>
            <w:tcW w:w="6857" w:type="dxa"/>
            <w:hideMark/>
          </w:tcPr>
          <w:p w14:paraId="144B9978" w14:textId="0AAFD57F" w:rsidR="00337249" w:rsidRPr="00F73DB9" w:rsidRDefault="00337249" w:rsidP="00337249">
            <w:pPr>
              <w:rPr>
                <w:rFonts w:ascii="Arial" w:hAnsi="Arial" w:cs="Arial"/>
                <w:sz w:val="20"/>
                <w:szCs w:val="20"/>
              </w:rPr>
            </w:pPr>
          </w:p>
        </w:tc>
        <w:tc>
          <w:tcPr>
            <w:tcW w:w="2126" w:type="dxa"/>
            <w:hideMark/>
          </w:tcPr>
          <w:p w14:paraId="334B47F8" w14:textId="169E205D" w:rsidR="00337249" w:rsidRPr="00F73DB9" w:rsidRDefault="00337249" w:rsidP="00337249">
            <w:pPr>
              <w:rPr>
                <w:rFonts w:ascii="Arial" w:hAnsi="Arial" w:cs="Arial"/>
                <w:sz w:val="20"/>
                <w:szCs w:val="20"/>
              </w:rPr>
            </w:pPr>
          </w:p>
        </w:tc>
      </w:tr>
      <w:tr w:rsidR="00D93855" w:rsidRPr="00946D26" w14:paraId="3EA5319B" w14:textId="77777777" w:rsidTr="00CA312B">
        <w:trPr>
          <w:cantSplit/>
          <w:trHeight w:val="1710"/>
        </w:trPr>
        <w:tc>
          <w:tcPr>
            <w:tcW w:w="2986" w:type="dxa"/>
            <w:hideMark/>
          </w:tcPr>
          <w:p w14:paraId="6DD7B193" w14:textId="77777777" w:rsidR="00946D26" w:rsidRPr="00946D26" w:rsidRDefault="00946D26" w:rsidP="00946D26">
            <w:pPr>
              <w:rPr>
                <w:rFonts w:ascii="Arial" w:eastAsia="Times New Roman" w:hAnsi="Arial" w:cs="Arial"/>
                <w:lang w:eastAsia="en-GB"/>
              </w:rPr>
            </w:pPr>
            <w:r w:rsidRPr="00946D26">
              <w:rPr>
                <w:rFonts w:ascii="Arial" w:eastAsia="Times New Roman" w:hAnsi="Arial" w:cs="Arial"/>
                <w:lang w:eastAsia="en-GB"/>
              </w:rPr>
              <w:t>Regimental Headquarters Royal Engineers</w:t>
            </w:r>
            <w:r w:rsidRPr="00946D26">
              <w:rPr>
                <w:rFonts w:ascii="Arial" w:eastAsia="Times New Roman" w:hAnsi="Arial" w:cs="Arial"/>
                <w:lang w:eastAsia="en-GB"/>
              </w:rPr>
              <w:br/>
              <w:t xml:space="preserve">   </w:t>
            </w:r>
          </w:p>
        </w:tc>
        <w:tc>
          <w:tcPr>
            <w:tcW w:w="2254" w:type="dxa"/>
            <w:hideMark/>
          </w:tcPr>
          <w:p w14:paraId="06C439A2" w14:textId="77777777" w:rsidR="00946D26" w:rsidRPr="00946D26" w:rsidRDefault="00946D26" w:rsidP="00946D26">
            <w:pPr>
              <w:rPr>
                <w:rFonts w:ascii="Arial" w:eastAsia="Times New Roman" w:hAnsi="Arial" w:cs="Arial"/>
                <w:lang w:eastAsia="en-GB"/>
              </w:rPr>
            </w:pPr>
            <w:r w:rsidRPr="00946D26">
              <w:rPr>
                <w:rFonts w:ascii="Arial" w:eastAsia="Times New Roman" w:hAnsi="Arial" w:cs="Arial"/>
                <w:lang w:eastAsia="en-GB"/>
              </w:rPr>
              <w:t>Wi-Fi upgrade in the Regimental Headquarters Royal Engineers and Royal Engineers' charities building</w:t>
            </w:r>
          </w:p>
        </w:tc>
        <w:tc>
          <w:tcPr>
            <w:tcW w:w="1418" w:type="dxa"/>
            <w:hideMark/>
          </w:tcPr>
          <w:p w14:paraId="30E3BE9D" w14:textId="77777777" w:rsidR="00946D26" w:rsidRPr="00946D26" w:rsidRDefault="00946D26" w:rsidP="00946D26">
            <w:pPr>
              <w:jc w:val="right"/>
              <w:rPr>
                <w:rFonts w:ascii="Arial" w:eastAsia="Times New Roman" w:hAnsi="Arial" w:cs="Arial"/>
                <w:color w:val="000000"/>
                <w:lang w:eastAsia="en-GB"/>
              </w:rPr>
            </w:pPr>
            <w:r w:rsidRPr="00946D26">
              <w:rPr>
                <w:rFonts w:ascii="Arial" w:eastAsia="Times New Roman" w:hAnsi="Arial" w:cs="Arial"/>
                <w:color w:val="000000"/>
                <w:lang w:eastAsia="en-GB"/>
              </w:rPr>
              <w:t>£19,620</w:t>
            </w:r>
          </w:p>
        </w:tc>
        <w:tc>
          <w:tcPr>
            <w:tcW w:w="6857" w:type="dxa"/>
            <w:hideMark/>
          </w:tcPr>
          <w:p w14:paraId="2C1460CE" w14:textId="320F847E" w:rsidR="00946D26" w:rsidRPr="00946D26" w:rsidRDefault="00B345BB" w:rsidP="00946D26">
            <w:pPr>
              <w:rPr>
                <w:rFonts w:ascii="Arial" w:eastAsia="Times New Roman" w:hAnsi="Arial" w:cs="Arial"/>
                <w:color w:val="000000"/>
                <w:lang w:eastAsia="en-GB"/>
              </w:rPr>
            </w:pPr>
            <w:r w:rsidRPr="00B345BB">
              <w:rPr>
                <w:rFonts w:ascii="Arial" w:eastAsia="Times New Roman" w:hAnsi="Arial" w:cs="Arial"/>
                <w:color w:val="000000"/>
                <w:lang w:eastAsia="en-GB"/>
              </w:rPr>
              <w:t xml:space="preserve">The project will make improvements to WIFI access; to enable better access to online </w:t>
            </w:r>
            <w:r w:rsidR="00946D26" w:rsidRPr="00946D26">
              <w:rPr>
                <w:rFonts w:ascii="Arial" w:eastAsia="Times New Roman" w:hAnsi="Arial" w:cs="Arial"/>
                <w:color w:val="000000"/>
                <w:lang w:eastAsia="en-GB"/>
              </w:rPr>
              <w:t xml:space="preserve">content and to create a fully interactive learning and community hub. </w:t>
            </w:r>
            <w:r w:rsidRPr="00B345BB">
              <w:rPr>
                <w:rFonts w:ascii="Arial" w:eastAsia="Times New Roman" w:hAnsi="Arial" w:cs="Arial"/>
                <w:color w:val="000000"/>
                <w:lang w:eastAsia="en-GB"/>
              </w:rPr>
              <w:t xml:space="preserve"> The project will have a positive benefit for museum visitors</w:t>
            </w:r>
            <w:r>
              <w:rPr>
                <w:rFonts w:ascii="Arial" w:eastAsia="Times New Roman" w:hAnsi="Arial" w:cs="Arial"/>
                <w:color w:val="000000"/>
                <w:lang w:eastAsia="en-GB"/>
              </w:rPr>
              <w:t>,</w:t>
            </w:r>
            <w:r w:rsidRPr="00B345BB">
              <w:rPr>
                <w:rFonts w:ascii="Arial" w:eastAsia="Times New Roman" w:hAnsi="Arial" w:cs="Arial"/>
                <w:color w:val="000000"/>
                <w:lang w:eastAsia="en-GB"/>
              </w:rPr>
              <w:t xml:space="preserve"> Armed Forces Charities based on site</w:t>
            </w:r>
            <w:r w:rsidR="00D93855">
              <w:rPr>
                <w:rFonts w:ascii="Arial" w:eastAsia="Times New Roman" w:hAnsi="Arial" w:cs="Arial"/>
                <w:color w:val="000000"/>
                <w:lang w:eastAsia="en-GB"/>
              </w:rPr>
              <w:t>, people from the Armed Forces Community</w:t>
            </w:r>
            <w:r>
              <w:rPr>
                <w:rFonts w:ascii="Arial" w:eastAsia="Times New Roman" w:hAnsi="Arial" w:cs="Arial"/>
                <w:color w:val="000000"/>
                <w:lang w:eastAsia="en-GB"/>
              </w:rPr>
              <w:t xml:space="preserve"> and the</w:t>
            </w:r>
            <w:r w:rsidR="00D93855">
              <w:rPr>
                <w:rFonts w:ascii="Arial" w:eastAsia="Times New Roman" w:hAnsi="Arial" w:cs="Arial"/>
                <w:color w:val="000000"/>
                <w:lang w:eastAsia="en-GB"/>
              </w:rPr>
              <w:t xml:space="preserve"> wider</w:t>
            </w:r>
            <w:r>
              <w:rPr>
                <w:rFonts w:ascii="Arial" w:eastAsia="Times New Roman" w:hAnsi="Arial" w:cs="Arial"/>
                <w:color w:val="000000"/>
                <w:lang w:eastAsia="en-GB"/>
              </w:rPr>
              <w:t xml:space="preserve"> local community. </w:t>
            </w:r>
          </w:p>
        </w:tc>
        <w:tc>
          <w:tcPr>
            <w:tcW w:w="2126" w:type="dxa"/>
            <w:hideMark/>
          </w:tcPr>
          <w:p w14:paraId="24D29B86" w14:textId="120C46BC" w:rsidR="00946D26" w:rsidRPr="00946D26" w:rsidRDefault="00D93855" w:rsidP="00946D26">
            <w:pPr>
              <w:rPr>
                <w:rFonts w:ascii="Arial" w:eastAsia="Times New Roman" w:hAnsi="Arial" w:cs="Arial"/>
                <w:color w:val="000000"/>
                <w:lang w:eastAsia="en-GB"/>
              </w:rPr>
            </w:pPr>
            <w:r w:rsidRPr="00D93855">
              <w:rPr>
                <w:rFonts w:ascii="Arial" w:eastAsia="Times New Roman" w:hAnsi="Arial" w:cs="Arial"/>
                <w:color w:val="000000"/>
                <w:lang w:eastAsia="en-GB"/>
              </w:rPr>
              <w:t>Both Community Integration &amp; Local Service Delivery</w:t>
            </w:r>
          </w:p>
        </w:tc>
      </w:tr>
      <w:tr w:rsidR="00D93855" w:rsidRPr="00946D26" w14:paraId="0C27C1AE" w14:textId="77777777" w:rsidTr="00CA312B">
        <w:trPr>
          <w:cantSplit/>
          <w:trHeight w:val="1840"/>
        </w:trPr>
        <w:tc>
          <w:tcPr>
            <w:tcW w:w="2986" w:type="dxa"/>
            <w:hideMark/>
          </w:tcPr>
          <w:p w14:paraId="626CDD8D" w14:textId="77777777" w:rsidR="00946D26" w:rsidRPr="00946D26" w:rsidRDefault="00946D26" w:rsidP="00946D26">
            <w:pPr>
              <w:rPr>
                <w:rFonts w:ascii="Arial" w:eastAsia="Times New Roman" w:hAnsi="Arial" w:cs="Arial"/>
                <w:lang w:eastAsia="en-GB"/>
              </w:rPr>
            </w:pPr>
            <w:r w:rsidRPr="00946D26">
              <w:rPr>
                <w:rFonts w:ascii="Arial" w:eastAsia="Times New Roman" w:hAnsi="Arial" w:cs="Arial"/>
                <w:lang w:eastAsia="en-GB"/>
              </w:rPr>
              <w:lastRenderedPageBreak/>
              <w:t xml:space="preserve">Age UK </w:t>
            </w:r>
            <w:r w:rsidRPr="00946D26">
              <w:rPr>
                <w:rFonts w:ascii="Arial" w:eastAsia="Times New Roman" w:hAnsi="Arial" w:cs="Arial"/>
                <w:lang w:eastAsia="en-GB"/>
              </w:rPr>
              <w:br/>
              <w:t xml:space="preserve">   </w:t>
            </w:r>
          </w:p>
        </w:tc>
        <w:tc>
          <w:tcPr>
            <w:tcW w:w="2254" w:type="dxa"/>
            <w:hideMark/>
          </w:tcPr>
          <w:p w14:paraId="057C46B0" w14:textId="77777777" w:rsidR="00946D26" w:rsidRPr="00946D26" w:rsidRDefault="00946D26" w:rsidP="00946D26">
            <w:pPr>
              <w:rPr>
                <w:rFonts w:ascii="Arial" w:eastAsia="Times New Roman" w:hAnsi="Arial" w:cs="Arial"/>
                <w:lang w:eastAsia="en-GB"/>
              </w:rPr>
            </w:pPr>
            <w:r w:rsidRPr="00946D26">
              <w:rPr>
                <w:rFonts w:ascii="Arial" w:eastAsia="Times New Roman" w:hAnsi="Arial" w:cs="Arial"/>
                <w:lang w:eastAsia="en-GB"/>
              </w:rPr>
              <w:t>Heroes at Home</w:t>
            </w:r>
          </w:p>
        </w:tc>
        <w:tc>
          <w:tcPr>
            <w:tcW w:w="1418" w:type="dxa"/>
            <w:hideMark/>
          </w:tcPr>
          <w:p w14:paraId="0BB086F6" w14:textId="77777777" w:rsidR="00946D26" w:rsidRPr="00946D26" w:rsidRDefault="00946D26" w:rsidP="00946D26">
            <w:pPr>
              <w:jc w:val="right"/>
              <w:rPr>
                <w:rFonts w:ascii="Arial" w:eastAsia="Times New Roman" w:hAnsi="Arial" w:cs="Arial"/>
                <w:color w:val="000000"/>
                <w:lang w:eastAsia="en-GB"/>
              </w:rPr>
            </w:pPr>
            <w:r w:rsidRPr="00946D26">
              <w:rPr>
                <w:rFonts w:ascii="Arial" w:eastAsia="Times New Roman" w:hAnsi="Arial" w:cs="Arial"/>
                <w:color w:val="000000"/>
                <w:lang w:eastAsia="en-GB"/>
              </w:rPr>
              <w:t>£19,875</w:t>
            </w:r>
          </w:p>
        </w:tc>
        <w:tc>
          <w:tcPr>
            <w:tcW w:w="6857" w:type="dxa"/>
            <w:hideMark/>
          </w:tcPr>
          <w:p w14:paraId="0E36479D" w14:textId="6AB036E9" w:rsidR="00946D26" w:rsidRPr="00946D26" w:rsidRDefault="00946D26" w:rsidP="00946D26">
            <w:pPr>
              <w:rPr>
                <w:rFonts w:ascii="Arial" w:eastAsia="Times New Roman" w:hAnsi="Arial" w:cs="Arial"/>
                <w:color w:val="000000"/>
                <w:lang w:eastAsia="en-GB"/>
              </w:rPr>
            </w:pPr>
            <w:r w:rsidRPr="00946D26">
              <w:rPr>
                <w:rFonts w:ascii="Arial" w:eastAsia="Times New Roman" w:hAnsi="Arial" w:cs="Arial"/>
                <w:color w:val="000000"/>
                <w:lang w:eastAsia="en-GB"/>
              </w:rPr>
              <w:t>Heroes at Home provides community support, information and advice for older veterans being discharged fro</w:t>
            </w:r>
            <w:r w:rsidR="00B345BB" w:rsidRPr="00B345BB">
              <w:rPr>
                <w:rFonts w:ascii="Arial" w:eastAsia="Times New Roman" w:hAnsi="Arial" w:cs="Arial"/>
                <w:color w:val="000000"/>
                <w:lang w:eastAsia="en-GB"/>
              </w:rPr>
              <w:t xml:space="preserve">m Queen Alexandra Hospital. </w:t>
            </w:r>
            <w:r w:rsidRPr="00946D26">
              <w:rPr>
                <w:rFonts w:ascii="Arial" w:eastAsia="Times New Roman" w:hAnsi="Arial" w:cs="Arial"/>
                <w:color w:val="000000"/>
                <w:lang w:eastAsia="en-GB"/>
              </w:rPr>
              <w:t>Home Assistant Heroes will support veterans with up to 6 weeks of domestic chores, prescription collection, shopping and signposting to help build resilience and independence in the veteran's own home.</w:t>
            </w:r>
          </w:p>
        </w:tc>
        <w:tc>
          <w:tcPr>
            <w:tcW w:w="2126" w:type="dxa"/>
            <w:hideMark/>
          </w:tcPr>
          <w:p w14:paraId="53660702" w14:textId="469EDACD" w:rsidR="00946D26" w:rsidRPr="00946D26" w:rsidRDefault="00B345BB" w:rsidP="00946D26">
            <w:pPr>
              <w:rPr>
                <w:rFonts w:ascii="Calibri" w:eastAsia="Times New Roman" w:hAnsi="Calibri" w:cs="Calibri"/>
                <w:color w:val="000000"/>
                <w:lang w:eastAsia="en-GB"/>
              </w:rPr>
            </w:pPr>
            <w:r w:rsidRPr="00307F3A">
              <w:rPr>
                <w:rFonts w:ascii="Arial" w:eastAsia="Times New Roman" w:hAnsi="Arial" w:cs="Arial"/>
                <w:color w:val="000000"/>
                <w:lang w:eastAsia="en-GB"/>
              </w:rPr>
              <w:t>Both Community Integration &amp; Local Service Delivery</w:t>
            </w:r>
          </w:p>
        </w:tc>
      </w:tr>
      <w:tr w:rsidR="00D93855" w:rsidRPr="00946D26" w14:paraId="46BB9C1E" w14:textId="77777777" w:rsidTr="00CA312B">
        <w:trPr>
          <w:cantSplit/>
          <w:trHeight w:val="1140"/>
        </w:trPr>
        <w:tc>
          <w:tcPr>
            <w:tcW w:w="2986" w:type="dxa"/>
            <w:hideMark/>
          </w:tcPr>
          <w:p w14:paraId="6C3DDD8A" w14:textId="77777777" w:rsidR="00946D26" w:rsidRPr="00946D26" w:rsidRDefault="00946D26" w:rsidP="00946D26">
            <w:pPr>
              <w:rPr>
                <w:rFonts w:ascii="Arial" w:eastAsia="Times New Roman" w:hAnsi="Arial" w:cs="Arial"/>
                <w:lang w:eastAsia="en-GB"/>
              </w:rPr>
            </w:pPr>
            <w:r w:rsidRPr="00946D26">
              <w:rPr>
                <w:rFonts w:ascii="Arial" w:eastAsia="Times New Roman" w:hAnsi="Arial" w:cs="Arial"/>
                <w:lang w:eastAsia="en-GB"/>
              </w:rPr>
              <w:t>Rowner Junior School</w:t>
            </w:r>
            <w:r w:rsidRPr="00946D26">
              <w:rPr>
                <w:rFonts w:ascii="Arial" w:eastAsia="Times New Roman" w:hAnsi="Arial" w:cs="Arial"/>
                <w:lang w:eastAsia="en-GB"/>
              </w:rPr>
              <w:br/>
              <w:t xml:space="preserve">  </w:t>
            </w:r>
          </w:p>
        </w:tc>
        <w:tc>
          <w:tcPr>
            <w:tcW w:w="2254" w:type="dxa"/>
            <w:hideMark/>
          </w:tcPr>
          <w:p w14:paraId="1C68F337" w14:textId="77777777" w:rsidR="00946D26" w:rsidRPr="00946D26" w:rsidRDefault="00946D26" w:rsidP="00946D26">
            <w:pPr>
              <w:rPr>
                <w:rFonts w:ascii="Arial" w:eastAsia="Times New Roman" w:hAnsi="Arial" w:cs="Arial"/>
                <w:lang w:eastAsia="en-GB"/>
              </w:rPr>
            </w:pPr>
            <w:r w:rsidRPr="00946D26">
              <w:rPr>
                <w:rFonts w:ascii="Arial" w:eastAsia="Times New Roman" w:hAnsi="Arial" w:cs="Arial"/>
                <w:lang w:eastAsia="en-GB"/>
              </w:rPr>
              <w:t>Fun Fitness at Rowner</w:t>
            </w:r>
          </w:p>
        </w:tc>
        <w:tc>
          <w:tcPr>
            <w:tcW w:w="1418" w:type="dxa"/>
            <w:hideMark/>
          </w:tcPr>
          <w:p w14:paraId="01475708" w14:textId="77777777" w:rsidR="00946D26" w:rsidRPr="00946D26" w:rsidRDefault="00946D26" w:rsidP="00946D26">
            <w:pPr>
              <w:jc w:val="right"/>
              <w:rPr>
                <w:rFonts w:ascii="Arial" w:eastAsia="Times New Roman" w:hAnsi="Arial" w:cs="Arial"/>
                <w:color w:val="000000"/>
                <w:lang w:eastAsia="en-GB"/>
              </w:rPr>
            </w:pPr>
            <w:r w:rsidRPr="00946D26">
              <w:rPr>
                <w:rFonts w:ascii="Arial" w:eastAsia="Times New Roman" w:hAnsi="Arial" w:cs="Arial"/>
                <w:color w:val="000000"/>
                <w:lang w:eastAsia="en-GB"/>
              </w:rPr>
              <w:t>£18,604</w:t>
            </w:r>
          </w:p>
        </w:tc>
        <w:tc>
          <w:tcPr>
            <w:tcW w:w="6857" w:type="dxa"/>
            <w:hideMark/>
          </w:tcPr>
          <w:p w14:paraId="28E27D6A" w14:textId="5CB7BC16" w:rsidR="00946D26" w:rsidRPr="00946D26" w:rsidRDefault="00946D26" w:rsidP="00946D26">
            <w:pPr>
              <w:rPr>
                <w:rFonts w:ascii="Arial" w:eastAsia="Times New Roman" w:hAnsi="Arial" w:cs="Arial"/>
                <w:color w:val="000000"/>
                <w:lang w:eastAsia="en-GB"/>
              </w:rPr>
            </w:pPr>
            <w:r w:rsidRPr="00946D26">
              <w:rPr>
                <w:rFonts w:ascii="Arial" w:eastAsia="Times New Roman" w:hAnsi="Arial" w:cs="Arial"/>
                <w:color w:val="000000"/>
                <w:lang w:eastAsia="en-GB"/>
              </w:rPr>
              <w:t>Through the project, the organisation is striving to encourage the pupils and</w:t>
            </w:r>
            <w:r w:rsidR="00D93855" w:rsidRPr="00D93855">
              <w:rPr>
                <w:rFonts w:ascii="Arial" w:eastAsia="Times New Roman" w:hAnsi="Arial" w:cs="Arial"/>
                <w:color w:val="000000"/>
                <w:lang w:eastAsia="en-GB"/>
              </w:rPr>
              <w:t xml:space="preserve"> the</w:t>
            </w:r>
            <w:r w:rsidRPr="00946D26">
              <w:rPr>
                <w:rFonts w:ascii="Arial" w:eastAsia="Times New Roman" w:hAnsi="Arial" w:cs="Arial"/>
                <w:color w:val="000000"/>
                <w:lang w:eastAsia="en-GB"/>
              </w:rPr>
              <w:t xml:space="preserve"> wider community to participate in a more active lifestyle which will help both physical and mental well-being.</w:t>
            </w:r>
            <w:r w:rsidR="00D93855" w:rsidRPr="00D93855">
              <w:rPr>
                <w:rFonts w:ascii="Arial" w:eastAsia="Times New Roman" w:hAnsi="Arial" w:cs="Arial"/>
                <w:color w:val="000000"/>
                <w:lang w:eastAsia="en-GB"/>
              </w:rPr>
              <w:t xml:space="preserve"> A quarter of the pupils at the school are from serving families. </w:t>
            </w:r>
          </w:p>
        </w:tc>
        <w:tc>
          <w:tcPr>
            <w:tcW w:w="2126" w:type="dxa"/>
            <w:hideMark/>
          </w:tcPr>
          <w:p w14:paraId="13F20522" w14:textId="0187FE6C" w:rsidR="00946D26" w:rsidRPr="00946D26" w:rsidRDefault="00D93855" w:rsidP="00946D26">
            <w:pPr>
              <w:rPr>
                <w:rFonts w:ascii="Arial" w:eastAsia="Times New Roman" w:hAnsi="Arial" w:cs="Arial"/>
                <w:color w:val="000000"/>
                <w:lang w:eastAsia="en-GB"/>
              </w:rPr>
            </w:pPr>
            <w:r w:rsidRPr="00D93855">
              <w:rPr>
                <w:rFonts w:ascii="Arial" w:eastAsia="Times New Roman" w:hAnsi="Arial" w:cs="Arial"/>
                <w:color w:val="000000"/>
                <w:lang w:eastAsia="en-GB"/>
              </w:rPr>
              <w:t xml:space="preserve">Community Integration </w:t>
            </w:r>
          </w:p>
        </w:tc>
      </w:tr>
      <w:tr w:rsidR="001A485C" w:rsidRPr="00F73DB9" w14:paraId="40AE55EC" w14:textId="77777777" w:rsidTr="00CA312B">
        <w:trPr>
          <w:cantSplit/>
          <w:trHeight w:val="326"/>
        </w:trPr>
        <w:tc>
          <w:tcPr>
            <w:tcW w:w="2986" w:type="dxa"/>
            <w:hideMark/>
          </w:tcPr>
          <w:p w14:paraId="55FBA170" w14:textId="2CE28F62" w:rsidR="00337249" w:rsidRPr="00F73DB9" w:rsidRDefault="00337249" w:rsidP="00337249">
            <w:pPr>
              <w:rPr>
                <w:rFonts w:ascii="Arial" w:hAnsi="Arial" w:cs="Arial"/>
                <w:sz w:val="20"/>
                <w:szCs w:val="20"/>
              </w:rPr>
            </w:pPr>
            <w:r w:rsidRPr="00F73DB9">
              <w:rPr>
                <w:rFonts w:ascii="Arial" w:hAnsi="Arial" w:cs="Arial"/>
                <w:b/>
                <w:bCs/>
                <w:sz w:val="20"/>
                <w:szCs w:val="20"/>
              </w:rPr>
              <w:t>South West</w:t>
            </w:r>
          </w:p>
        </w:tc>
        <w:tc>
          <w:tcPr>
            <w:tcW w:w="2254" w:type="dxa"/>
            <w:hideMark/>
          </w:tcPr>
          <w:p w14:paraId="316D3542" w14:textId="0AA3800A" w:rsidR="00337249" w:rsidRPr="00F73DB9" w:rsidRDefault="00337249" w:rsidP="00337249">
            <w:pPr>
              <w:rPr>
                <w:rFonts w:ascii="Arial" w:hAnsi="Arial" w:cs="Arial"/>
                <w:sz w:val="20"/>
                <w:szCs w:val="20"/>
              </w:rPr>
            </w:pPr>
          </w:p>
        </w:tc>
        <w:tc>
          <w:tcPr>
            <w:tcW w:w="1418" w:type="dxa"/>
            <w:noWrap/>
            <w:hideMark/>
          </w:tcPr>
          <w:p w14:paraId="45A0EA36" w14:textId="3D73C684" w:rsidR="00337249" w:rsidRPr="00F73DB9" w:rsidRDefault="00337249" w:rsidP="00337249">
            <w:pPr>
              <w:rPr>
                <w:rFonts w:ascii="Arial" w:hAnsi="Arial" w:cs="Arial"/>
                <w:sz w:val="20"/>
                <w:szCs w:val="20"/>
              </w:rPr>
            </w:pPr>
          </w:p>
        </w:tc>
        <w:tc>
          <w:tcPr>
            <w:tcW w:w="6857" w:type="dxa"/>
            <w:hideMark/>
          </w:tcPr>
          <w:p w14:paraId="4945ED29" w14:textId="1D93895A" w:rsidR="00337249" w:rsidRPr="00F73DB9" w:rsidRDefault="00337249" w:rsidP="00337249">
            <w:pPr>
              <w:rPr>
                <w:rFonts w:ascii="Arial" w:hAnsi="Arial" w:cs="Arial"/>
                <w:sz w:val="20"/>
                <w:szCs w:val="20"/>
              </w:rPr>
            </w:pPr>
          </w:p>
        </w:tc>
        <w:tc>
          <w:tcPr>
            <w:tcW w:w="2126" w:type="dxa"/>
            <w:hideMark/>
          </w:tcPr>
          <w:p w14:paraId="1AA82C0B" w14:textId="4008FB8A" w:rsidR="00337249" w:rsidRPr="00F73DB9" w:rsidRDefault="00337249" w:rsidP="00337249">
            <w:pPr>
              <w:rPr>
                <w:rFonts w:ascii="Arial" w:hAnsi="Arial" w:cs="Arial"/>
                <w:sz w:val="20"/>
                <w:szCs w:val="20"/>
              </w:rPr>
            </w:pPr>
          </w:p>
        </w:tc>
      </w:tr>
      <w:tr w:rsidR="00D93855" w:rsidRPr="00D93855" w14:paraId="34237AC2" w14:textId="77777777" w:rsidTr="00CA312B">
        <w:trPr>
          <w:cantSplit/>
          <w:trHeight w:val="1995"/>
        </w:trPr>
        <w:tc>
          <w:tcPr>
            <w:tcW w:w="2986" w:type="dxa"/>
            <w:hideMark/>
          </w:tcPr>
          <w:p w14:paraId="216A20D8" w14:textId="77777777" w:rsidR="00D93855" w:rsidRPr="00D93855" w:rsidRDefault="00D93855" w:rsidP="00D93855">
            <w:pPr>
              <w:rPr>
                <w:rFonts w:ascii="Arial" w:eastAsia="Times New Roman" w:hAnsi="Arial" w:cs="Arial"/>
                <w:lang w:eastAsia="en-GB"/>
              </w:rPr>
            </w:pPr>
            <w:r w:rsidRPr="00D93855">
              <w:rPr>
                <w:rFonts w:ascii="Arial" w:eastAsia="Times New Roman" w:hAnsi="Arial" w:cs="Arial"/>
                <w:lang w:eastAsia="en-GB"/>
              </w:rPr>
              <w:t>Army Welfare Service - Community Support</w:t>
            </w:r>
            <w:r w:rsidRPr="00D93855">
              <w:rPr>
                <w:rFonts w:ascii="Arial" w:eastAsia="Times New Roman" w:hAnsi="Arial" w:cs="Arial"/>
                <w:lang w:eastAsia="en-GB"/>
              </w:rPr>
              <w:br/>
              <w:t xml:space="preserve">   </w:t>
            </w:r>
          </w:p>
        </w:tc>
        <w:tc>
          <w:tcPr>
            <w:tcW w:w="2254" w:type="dxa"/>
            <w:hideMark/>
          </w:tcPr>
          <w:p w14:paraId="7F7AC9C5" w14:textId="77777777" w:rsidR="00D93855" w:rsidRPr="00D93855" w:rsidRDefault="00D93855" w:rsidP="00D93855">
            <w:pPr>
              <w:rPr>
                <w:rFonts w:ascii="Arial" w:eastAsia="Times New Roman" w:hAnsi="Arial" w:cs="Arial"/>
                <w:lang w:eastAsia="en-GB"/>
              </w:rPr>
            </w:pPr>
            <w:r w:rsidRPr="00D93855">
              <w:rPr>
                <w:rFonts w:ascii="Arial" w:eastAsia="Times New Roman" w:hAnsi="Arial" w:cs="Arial"/>
                <w:lang w:eastAsia="en-GB"/>
              </w:rPr>
              <w:t>Larkhill Community Hub Café</w:t>
            </w:r>
          </w:p>
        </w:tc>
        <w:tc>
          <w:tcPr>
            <w:tcW w:w="1418" w:type="dxa"/>
            <w:hideMark/>
          </w:tcPr>
          <w:p w14:paraId="249B7976" w14:textId="77777777" w:rsidR="00D93855" w:rsidRPr="00D93855" w:rsidRDefault="00D93855" w:rsidP="00D93855">
            <w:pPr>
              <w:jc w:val="right"/>
              <w:rPr>
                <w:rFonts w:ascii="Arial" w:eastAsia="Times New Roman" w:hAnsi="Arial" w:cs="Arial"/>
                <w:color w:val="000000"/>
                <w:lang w:eastAsia="en-GB"/>
              </w:rPr>
            </w:pPr>
            <w:r w:rsidRPr="00D93855">
              <w:rPr>
                <w:rFonts w:ascii="Arial" w:eastAsia="Times New Roman" w:hAnsi="Arial" w:cs="Arial"/>
                <w:color w:val="000000"/>
                <w:lang w:eastAsia="en-GB"/>
              </w:rPr>
              <w:t>£12,000</w:t>
            </w:r>
          </w:p>
        </w:tc>
        <w:tc>
          <w:tcPr>
            <w:tcW w:w="6857" w:type="dxa"/>
            <w:hideMark/>
          </w:tcPr>
          <w:p w14:paraId="7B8F771C" w14:textId="77777777" w:rsidR="00D93855" w:rsidRPr="00D93855" w:rsidRDefault="00D93855" w:rsidP="00D93855">
            <w:pPr>
              <w:rPr>
                <w:rFonts w:ascii="Arial" w:eastAsia="Times New Roman" w:hAnsi="Arial" w:cs="Arial"/>
                <w:color w:val="000000"/>
                <w:lang w:eastAsia="en-GB"/>
              </w:rPr>
            </w:pPr>
            <w:r w:rsidRPr="00D93855">
              <w:rPr>
                <w:rFonts w:ascii="Arial" w:eastAsia="Times New Roman" w:hAnsi="Arial" w:cs="Arial"/>
                <w:color w:val="000000"/>
                <w:lang w:eastAsia="en-GB"/>
              </w:rPr>
              <w:t>AWS are establishing a Community Hub Café in Larkhill, coordinated by volunteers and supported by AWS Community Support, enabling the local community to develop skills and engage in learning opportunities created within the project. The café will improve local amenities, develop opportunities for the local community and help inspire community.</w:t>
            </w:r>
          </w:p>
        </w:tc>
        <w:tc>
          <w:tcPr>
            <w:tcW w:w="2126" w:type="dxa"/>
            <w:hideMark/>
          </w:tcPr>
          <w:p w14:paraId="49D965CE" w14:textId="537E42FC" w:rsidR="00D93855" w:rsidRPr="00D93855" w:rsidRDefault="00D93855" w:rsidP="00D93855">
            <w:pPr>
              <w:rPr>
                <w:rFonts w:ascii="Calibri" w:eastAsia="Times New Roman" w:hAnsi="Calibri" w:cs="Calibri"/>
                <w:color w:val="000000"/>
                <w:lang w:eastAsia="en-GB"/>
              </w:rPr>
            </w:pPr>
            <w:r w:rsidRPr="00307F3A">
              <w:rPr>
                <w:rFonts w:ascii="Arial" w:eastAsia="Times New Roman" w:hAnsi="Arial" w:cs="Arial"/>
                <w:color w:val="000000"/>
                <w:lang w:eastAsia="en-GB"/>
              </w:rPr>
              <w:t>Both Community Integration &amp; Local Service Delivery</w:t>
            </w:r>
          </w:p>
        </w:tc>
      </w:tr>
      <w:tr w:rsidR="00D93855" w:rsidRPr="00D93855" w14:paraId="6A810D5B" w14:textId="77777777" w:rsidTr="00CA312B">
        <w:trPr>
          <w:cantSplit/>
          <w:trHeight w:val="1763"/>
        </w:trPr>
        <w:tc>
          <w:tcPr>
            <w:tcW w:w="2986" w:type="dxa"/>
            <w:hideMark/>
          </w:tcPr>
          <w:p w14:paraId="50294608" w14:textId="77777777" w:rsidR="00D93855" w:rsidRPr="00D93855" w:rsidRDefault="00D93855" w:rsidP="00D93855">
            <w:pPr>
              <w:rPr>
                <w:rFonts w:ascii="Arial" w:eastAsia="Times New Roman" w:hAnsi="Arial" w:cs="Arial"/>
                <w:lang w:eastAsia="en-GB"/>
              </w:rPr>
            </w:pPr>
            <w:r w:rsidRPr="00D93855">
              <w:rPr>
                <w:rFonts w:ascii="Arial" w:eastAsia="Times New Roman" w:hAnsi="Arial" w:cs="Arial"/>
                <w:lang w:eastAsia="en-GB"/>
              </w:rPr>
              <w:t>Warminster Town Council</w:t>
            </w:r>
            <w:r w:rsidRPr="00D93855">
              <w:rPr>
                <w:rFonts w:ascii="Arial" w:eastAsia="Times New Roman" w:hAnsi="Arial" w:cs="Arial"/>
                <w:lang w:eastAsia="en-GB"/>
              </w:rPr>
              <w:br/>
              <w:t xml:space="preserve">   </w:t>
            </w:r>
          </w:p>
        </w:tc>
        <w:tc>
          <w:tcPr>
            <w:tcW w:w="2254" w:type="dxa"/>
            <w:hideMark/>
          </w:tcPr>
          <w:p w14:paraId="5A708DC7" w14:textId="77777777" w:rsidR="00D93855" w:rsidRPr="00D93855" w:rsidRDefault="00D93855" w:rsidP="00D93855">
            <w:pPr>
              <w:rPr>
                <w:rFonts w:ascii="Arial" w:eastAsia="Times New Roman" w:hAnsi="Arial" w:cs="Arial"/>
                <w:lang w:eastAsia="en-GB"/>
              </w:rPr>
            </w:pPr>
            <w:r w:rsidRPr="00D93855">
              <w:rPr>
                <w:rFonts w:ascii="Arial" w:eastAsia="Times New Roman" w:hAnsi="Arial" w:cs="Arial"/>
                <w:lang w:eastAsia="en-GB"/>
              </w:rPr>
              <w:t>Lake Pleasure Grounds Community Skatepark</w:t>
            </w:r>
          </w:p>
        </w:tc>
        <w:tc>
          <w:tcPr>
            <w:tcW w:w="1418" w:type="dxa"/>
            <w:hideMark/>
          </w:tcPr>
          <w:p w14:paraId="2AFBE236" w14:textId="77777777" w:rsidR="00D93855" w:rsidRPr="00D93855" w:rsidRDefault="00D93855" w:rsidP="00D93855">
            <w:pPr>
              <w:jc w:val="right"/>
              <w:rPr>
                <w:rFonts w:ascii="Arial" w:eastAsia="Times New Roman" w:hAnsi="Arial" w:cs="Arial"/>
                <w:color w:val="000000"/>
                <w:lang w:eastAsia="en-GB"/>
              </w:rPr>
            </w:pPr>
            <w:r w:rsidRPr="00D93855">
              <w:rPr>
                <w:rFonts w:ascii="Arial" w:eastAsia="Times New Roman" w:hAnsi="Arial" w:cs="Arial"/>
                <w:color w:val="000000"/>
                <w:lang w:eastAsia="en-GB"/>
              </w:rPr>
              <w:t>£20,000</w:t>
            </w:r>
          </w:p>
        </w:tc>
        <w:tc>
          <w:tcPr>
            <w:tcW w:w="6857" w:type="dxa"/>
            <w:hideMark/>
          </w:tcPr>
          <w:p w14:paraId="1C220012" w14:textId="185781DF" w:rsidR="00D93855" w:rsidRPr="00D93855" w:rsidRDefault="00D93855" w:rsidP="00D93855">
            <w:pPr>
              <w:rPr>
                <w:rFonts w:ascii="Arial" w:eastAsia="Times New Roman" w:hAnsi="Arial" w:cs="Arial"/>
                <w:color w:val="000000"/>
                <w:lang w:eastAsia="en-GB"/>
              </w:rPr>
            </w:pPr>
            <w:r w:rsidRPr="00D93855">
              <w:rPr>
                <w:rFonts w:ascii="Arial" w:eastAsia="Times New Roman" w:hAnsi="Arial" w:cs="Arial"/>
                <w:color w:val="000000"/>
                <w:lang w:eastAsia="en-GB"/>
              </w:rPr>
              <w:t>The project will provide a local youth designed skatepark.  This will benefit the local community and promote cohesion between current and former service families and the wider community; attracting people from outside Warminster, including the service families from nearby Garrison towns, including Larkhill, and those who live in villages around Warminster.</w:t>
            </w:r>
          </w:p>
        </w:tc>
        <w:tc>
          <w:tcPr>
            <w:tcW w:w="2126" w:type="dxa"/>
            <w:hideMark/>
          </w:tcPr>
          <w:p w14:paraId="5F696CD5" w14:textId="5895B34A" w:rsidR="00D93855" w:rsidRPr="00D93855" w:rsidRDefault="00D93855" w:rsidP="00D93855">
            <w:pPr>
              <w:rPr>
                <w:rFonts w:ascii="Arial" w:eastAsia="Times New Roman" w:hAnsi="Arial" w:cs="Arial"/>
                <w:color w:val="000000"/>
                <w:lang w:eastAsia="en-GB"/>
              </w:rPr>
            </w:pPr>
            <w:r w:rsidRPr="00D93855">
              <w:rPr>
                <w:rFonts w:ascii="Arial" w:eastAsia="Times New Roman" w:hAnsi="Arial" w:cs="Arial"/>
                <w:color w:val="000000"/>
                <w:lang w:eastAsia="en-GB"/>
              </w:rPr>
              <w:t>Community Integration</w:t>
            </w:r>
          </w:p>
        </w:tc>
      </w:tr>
      <w:tr w:rsidR="001A485C" w:rsidRPr="00D93855" w14:paraId="0480938D" w14:textId="77777777" w:rsidTr="00CA312B">
        <w:trPr>
          <w:cantSplit/>
          <w:trHeight w:val="299"/>
        </w:trPr>
        <w:tc>
          <w:tcPr>
            <w:tcW w:w="15641" w:type="dxa"/>
            <w:gridSpan w:val="5"/>
          </w:tcPr>
          <w:p w14:paraId="01BE81A7" w14:textId="1E19C7D6" w:rsidR="001A485C" w:rsidRPr="00D93855" w:rsidRDefault="001A485C" w:rsidP="00D93855">
            <w:pPr>
              <w:rPr>
                <w:rFonts w:ascii="Arial" w:eastAsia="Times New Roman" w:hAnsi="Arial" w:cs="Arial"/>
                <w:color w:val="000000"/>
                <w:lang w:eastAsia="en-GB"/>
              </w:rPr>
            </w:pPr>
            <w:r w:rsidRPr="00F73DB9">
              <w:rPr>
                <w:rFonts w:ascii="Arial" w:hAnsi="Arial" w:cs="Arial"/>
                <w:b/>
                <w:bCs/>
                <w:sz w:val="20"/>
                <w:szCs w:val="20"/>
              </w:rPr>
              <w:t>West Midlands</w:t>
            </w:r>
          </w:p>
        </w:tc>
      </w:tr>
      <w:bookmarkEnd w:id="0"/>
      <w:tr w:rsidR="00CA312B" w:rsidRPr="00CA312B" w14:paraId="6922B705" w14:textId="77777777" w:rsidTr="00CA312B">
        <w:trPr>
          <w:trHeight w:val="1710"/>
        </w:trPr>
        <w:tc>
          <w:tcPr>
            <w:tcW w:w="2986" w:type="dxa"/>
            <w:hideMark/>
          </w:tcPr>
          <w:p w14:paraId="01BB81EE" w14:textId="77777777" w:rsidR="00CA312B" w:rsidRPr="00CA312B" w:rsidRDefault="00CA312B" w:rsidP="00CA312B">
            <w:pPr>
              <w:rPr>
                <w:rFonts w:ascii="Arial" w:eastAsia="Times New Roman" w:hAnsi="Arial" w:cs="Arial"/>
                <w:lang w:eastAsia="en-GB"/>
              </w:rPr>
            </w:pPr>
            <w:r w:rsidRPr="00CA312B">
              <w:rPr>
                <w:rFonts w:ascii="Arial" w:eastAsia="Times New Roman" w:hAnsi="Arial" w:cs="Arial"/>
                <w:lang w:eastAsia="en-GB"/>
              </w:rPr>
              <w:t>Defence Munitions Kineton</w:t>
            </w:r>
            <w:r w:rsidRPr="00CA312B">
              <w:rPr>
                <w:rFonts w:ascii="Arial" w:eastAsia="Times New Roman" w:hAnsi="Arial" w:cs="Arial"/>
                <w:lang w:eastAsia="en-GB"/>
              </w:rPr>
              <w:br/>
              <w:t xml:space="preserve">  </w:t>
            </w:r>
          </w:p>
        </w:tc>
        <w:tc>
          <w:tcPr>
            <w:tcW w:w="2254" w:type="dxa"/>
            <w:hideMark/>
          </w:tcPr>
          <w:p w14:paraId="1174273C" w14:textId="77777777" w:rsidR="00CA312B" w:rsidRPr="00CA312B" w:rsidRDefault="00CA312B" w:rsidP="00CA312B">
            <w:pPr>
              <w:rPr>
                <w:rFonts w:ascii="Arial" w:eastAsia="Times New Roman" w:hAnsi="Arial" w:cs="Arial"/>
                <w:lang w:eastAsia="en-GB"/>
              </w:rPr>
            </w:pPr>
            <w:r w:rsidRPr="00CA312B">
              <w:rPr>
                <w:rFonts w:ascii="Arial" w:eastAsia="Times New Roman" w:hAnsi="Arial" w:cs="Arial"/>
                <w:lang w:eastAsia="en-GB"/>
              </w:rPr>
              <w:t>Kineton Station STEM Outreach Programme</w:t>
            </w:r>
          </w:p>
        </w:tc>
        <w:tc>
          <w:tcPr>
            <w:tcW w:w="1418" w:type="dxa"/>
            <w:hideMark/>
          </w:tcPr>
          <w:p w14:paraId="3011DCE0" w14:textId="77777777" w:rsidR="00CA312B" w:rsidRPr="00CA312B" w:rsidRDefault="00CA312B" w:rsidP="00CA312B">
            <w:pPr>
              <w:jc w:val="right"/>
              <w:rPr>
                <w:rFonts w:ascii="Arial" w:eastAsia="Times New Roman" w:hAnsi="Arial" w:cs="Arial"/>
                <w:color w:val="000000"/>
                <w:lang w:eastAsia="en-GB"/>
              </w:rPr>
            </w:pPr>
            <w:r w:rsidRPr="00CA312B">
              <w:rPr>
                <w:rFonts w:ascii="Arial" w:eastAsia="Times New Roman" w:hAnsi="Arial" w:cs="Arial"/>
                <w:color w:val="000000"/>
                <w:lang w:eastAsia="en-GB"/>
              </w:rPr>
              <w:t>£19,550</w:t>
            </w:r>
          </w:p>
        </w:tc>
        <w:tc>
          <w:tcPr>
            <w:tcW w:w="6857" w:type="dxa"/>
            <w:hideMark/>
          </w:tcPr>
          <w:p w14:paraId="38535112" w14:textId="03191FBC" w:rsidR="00CA312B" w:rsidRPr="00CA312B" w:rsidRDefault="00CA312B" w:rsidP="00CA312B">
            <w:pPr>
              <w:rPr>
                <w:rFonts w:ascii="Arial" w:eastAsia="Times New Roman" w:hAnsi="Arial" w:cs="Arial"/>
                <w:color w:val="000000"/>
                <w:lang w:eastAsia="en-GB"/>
              </w:rPr>
            </w:pPr>
            <w:r w:rsidRPr="00CA312B">
              <w:rPr>
                <w:rFonts w:ascii="Arial" w:eastAsia="Times New Roman" w:hAnsi="Arial" w:cs="Arial"/>
                <w:color w:val="000000"/>
                <w:lang w:eastAsia="en-GB"/>
              </w:rPr>
              <w:t>The organisation will continue its Science, Technology, Engineering and Mathematics (STEM) Learning outreach program, using STEM as a vehicle for community integration. Volunteers from the base will work with young people in the West Midlands area to boost their knowledge and interesting in STEM subjects</w:t>
            </w:r>
          </w:p>
        </w:tc>
        <w:tc>
          <w:tcPr>
            <w:tcW w:w="2126" w:type="dxa"/>
            <w:hideMark/>
          </w:tcPr>
          <w:p w14:paraId="6F59F541" w14:textId="2B657951" w:rsidR="00CA312B" w:rsidRPr="00CA312B" w:rsidRDefault="00CA312B" w:rsidP="00CA312B">
            <w:pPr>
              <w:rPr>
                <w:rFonts w:ascii="Arial" w:eastAsia="Times New Roman" w:hAnsi="Arial" w:cs="Arial"/>
                <w:color w:val="000000"/>
                <w:lang w:eastAsia="en-GB"/>
              </w:rPr>
            </w:pPr>
            <w:r w:rsidRPr="00CA312B">
              <w:rPr>
                <w:rFonts w:ascii="Arial" w:eastAsia="Times New Roman" w:hAnsi="Arial" w:cs="Arial"/>
                <w:color w:val="000000"/>
                <w:lang w:eastAsia="en-GB"/>
              </w:rPr>
              <w:t>Community Integration</w:t>
            </w:r>
          </w:p>
        </w:tc>
      </w:tr>
    </w:tbl>
    <w:p w14:paraId="15DF8583" w14:textId="77777777" w:rsidR="00F73DB9" w:rsidRDefault="00F73DB9"/>
    <w:sectPr w:rsidR="00F73DB9" w:rsidSect="00F73DB9">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6C196" w14:textId="77777777" w:rsidR="0017694D" w:rsidRDefault="0017694D" w:rsidP="00F73DB9">
      <w:pPr>
        <w:spacing w:after="0" w:line="240" w:lineRule="auto"/>
      </w:pPr>
      <w:r>
        <w:separator/>
      </w:r>
    </w:p>
  </w:endnote>
  <w:endnote w:type="continuationSeparator" w:id="0">
    <w:p w14:paraId="4EADC913" w14:textId="77777777" w:rsidR="0017694D" w:rsidRDefault="0017694D" w:rsidP="00F7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BC8DF" w14:textId="77777777" w:rsidR="0017694D" w:rsidRDefault="0017694D" w:rsidP="00F73DB9">
      <w:pPr>
        <w:spacing w:after="0" w:line="240" w:lineRule="auto"/>
      </w:pPr>
      <w:r>
        <w:separator/>
      </w:r>
    </w:p>
  </w:footnote>
  <w:footnote w:type="continuationSeparator" w:id="0">
    <w:p w14:paraId="133F4894" w14:textId="77777777" w:rsidR="0017694D" w:rsidRDefault="0017694D" w:rsidP="00F73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42DF" w14:textId="7370EA81" w:rsidR="00F73DB9" w:rsidRDefault="00F73DB9" w:rsidP="00F73DB9">
    <w:pPr>
      <w:pStyle w:val="Header"/>
      <w:ind w:left="7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B9"/>
    <w:rsid w:val="00005BCB"/>
    <w:rsid w:val="0017694D"/>
    <w:rsid w:val="00197599"/>
    <w:rsid w:val="001A485C"/>
    <w:rsid w:val="00225A20"/>
    <w:rsid w:val="00306BE7"/>
    <w:rsid w:val="00307F3A"/>
    <w:rsid w:val="00337249"/>
    <w:rsid w:val="00556C93"/>
    <w:rsid w:val="005A3F03"/>
    <w:rsid w:val="005B5BB0"/>
    <w:rsid w:val="005E61F2"/>
    <w:rsid w:val="00623730"/>
    <w:rsid w:val="00894317"/>
    <w:rsid w:val="00946D26"/>
    <w:rsid w:val="00A16B70"/>
    <w:rsid w:val="00B345BB"/>
    <w:rsid w:val="00C6226D"/>
    <w:rsid w:val="00CA312B"/>
    <w:rsid w:val="00D93855"/>
    <w:rsid w:val="00EA74CC"/>
    <w:rsid w:val="00F73DB9"/>
    <w:rsid w:val="00FD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7C283436"/>
  <w15:chartTrackingRefBased/>
  <w15:docId w15:val="{DBCF2BF3-4224-462B-A7C4-6C9719BC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DB9"/>
  </w:style>
  <w:style w:type="paragraph" w:styleId="Footer">
    <w:name w:val="footer"/>
    <w:basedOn w:val="Normal"/>
    <w:link w:val="FooterChar"/>
    <w:uiPriority w:val="99"/>
    <w:unhideWhenUsed/>
    <w:rsid w:val="00F73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DB9"/>
  </w:style>
  <w:style w:type="paragraph" w:styleId="BalloonText">
    <w:name w:val="Balloon Text"/>
    <w:basedOn w:val="Normal"/>
    <w:link w:val="BalloonTextChar"/>
    <w:uiPriority w:val="99"/>
    <w:semiHidden/>
    <w:unhideWhenUsed/>
    <w:rsid w:val="00F73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3114">
      <w:bodyDiv w:val="1"/>
      <w:marLeft w:val="0"/>
      <w:marRight w:val="0"/>
      <w:marTop w:val="0"/>
      <w:marBottom w:val="0"/>
      <w:divBdr>
        <w:top w:val="none" w:sz="0" w:space="0" w:color="auto"/>
        <w:left w:val="none" w:sz="0" w:space="0" w:color="auto"/>
        <w:bottom w:val="none" w:sz="0" w:space="0" w:color="auto"/>
        <w:right w:val="none" w:sz="0" w:space="0" w:color="auto"/>
      </w:divBdr>
    </w:div>
    <w:div w:id="357391223">
      <w:bodyDiv w:val="1"/>
      <w:marLeft w:val="0"/>
      <w:marRight w:val="0"/>
      <w:marTop w:val="0"/>
      <w:marBottom w:val="0"/>
      <w:divBdr>
        <w:top w:val="none" w:sz="0" w:space="0" w:color="auto"/>
        <w:left w:val="none" w:sz="0" w:space="0" w:color="auto"/>
        <w:bottom w:val="none" w:sz="0" w:space="0" w:color="auto"/>
        <w:right w:val="none" w:sz="0" w:space="0" w:color="auto"/>
      </w:divBdr>
    </w:div>
    <w:div w:id="404228069">
      <w:bodyDiv w:val="1"/>
      <w:marLeft w:val="0"/>
      <w:marRight w:val="0"/>
      <w:marTop w:val="0"/>
      <w:marBottom w:val="0"/>
      <w:divBdr>
        <w:top w:val="none" w:sz="0" w:space="0" w:color="auto"/>
        <w:left w:val="none" w:sz="0" w:space="0" w:color="auto"/>
        <w:bottom w:val="none" w:sz="0" w:space="0" w:color="auto"/>
        <w:right w:val="none" w:sz="0" w:space="0" w:color="auto"/>
      </w:divBdr>
    </w:div>
    <w:div w:id="418605121">
      <w:bodyDiv w:val="1"/>
      <w:marLeft w:val="0"/>
      <w:marRight w:val="0"/>
      <w:marTop w:val="0"/>
      <w:marBottom w:val="0"/>
      <w:divBdr>
        <w:top w:val="none" w:sz="0" w:space="0" w:color="auto"/>
        <w:left w:val="none" w:sz="0" w:space="0" w:color="auto"/>
        <w:bottom w:val="none" w:sz="0" w:space="0" w:color="auto"/>
        <w:right w:val="none" w:sz="0" w:space="0" w:color="auto"/>
      </w:divBdr>
    </w:div>
    <w:div w:id="560211594">
      <w:bodyDiv w:val="1"/>
      <w:marLeft w:val="0"/>
      <w:marRight w:val="0"/>
      <w:marTop w:val="0"/>
      <w:marBottom w:val="0"/>
      <w:divBdr>
        <w:top w:val="none" w:sz="0" w:space="0" w:color="auto"/>
        <w:left w:val="none" w:sz="0" w:space="0" w:color="auto"/>
        <w:bottom w:val="none" w:sz="0" w:space="0" w:color="auto"/>
        <w:right w:val="none" w:sz="0" w:space="0" w:color="auto"/>
      </w:divBdr>
    </w:div>
    <w:div w:id="629407807">
      <w:bodyDiv w:val="1"/>
      <w:marLeft w:val="0"/>
      <w:marRight w:val="0"/>
      <w:marTop w:val="0"/>
      <w:marBottom w:val="0"/>
      <w:divBdr>
        <w:top w:val="none" w:sz="0" w:space="0" w:color="auto"/>
        <w:left w:val="none" w:sz="0" w:space="0" w:color="auto"/>
        <w:bottom w:val="none" w:sz="0" w:space="0" w:color="auto"/>
        <w:right w:val="none" w:sz="0" w:space="0" w:color="auto"/>
      </w:divBdr>
    </w:div>
    <w:div w:id="685599065">
      <w:bodyDiv w:val="1"/>
      <w:marLeft w:val="0"/>
      <w:marRight w:val="0"/>
      <w:marTop w:val="0"/>
      <w:marBottom w:val="0"/>
      <w:divBdr>
        <w:top w:val="none" w:sz="0" w:space="0" w:color="auto"/>
        <w:left w:val="none" w:sz="0" w:space="0" w:color="auto"/>
        <w:bottom w:val="none" w:sz="0" w:space="0" w:color="auto"/>
        <w:right w:val="none" w:sz="0" w:space="0" w:color="auto"/>
      </w:divBdr>
    </w:div>
    <w:div w:id="772866157">
      <w:bodyDiv w:val="1"/>
      <w:marLeft w:val="0"/>
      <w:marRight w:val="0"/>
      <w:marTop w:val="0"/>
      <w:marBottom w:val="0"/>
      <w:divBdr>
        <w:top w:val="none" w:sz="0" w:space="0" w:color="auto"/>
        <w:left w:val="none" w:sz="0" w:space="0" w:color="auto"/>
        <w:bottom w:val="none" w:sz="0" w:space="0" w:color="auto"/>
        <w:right w:val="none" w:sz="0" w:space="0" w:color="auto"/>
      </w:divBdr>
    </w:div>
    <w:div w:id="884608947">
      <w:bodyDiv w:val="1"/>
      <w:marLeft w:val="0"/>
      <w:marRight w:val="0"/>
      <w:marTop w:val="0"/>
      <w:marBottom w:val="0"/>
      <w:divBdr>
        <w:top w:val="none" w:sz="0" w:space="0" w:color="auto"/>
        <w:left w:val="none" w:sz="0" w:space="0" w:color="auto"/>
        <w:bottom w:val="none" w:sz="0" w:space="0" w:color="auto"/>
        <w:right w:val="none" w:sz="0" w:space="0" w:color="auto"/>
      </w:divBdr>
    </w:div>
    <w:div w:id="1170413024">
      <w:bodyDiv w:val="1"/>
      <w:marLeft w:val="0"/>
      <w:marRight w:val="0"/>
      <w:marTop w:val="0"/>
      <w:marBottom w:val="0"/>
      <w:divBdr>
        <w:top w:val="none" w:sz="0" w:space="0" w:color="auto"/>
        <w:left w:val="none" w:sz="0" w:space="0" w:color="auto"/>
        <w:bottom w:val="none" w:sz="0" w:space="0" w:color="auto"/>
        <w:right w:val="none" w:sz="0" w:space="0" w:color="auto"/>
      </w:divBdr>
    </w:div>
    <w:div w:id="1526365421">
      <w:bodyDiv w:val="1"/>
      <w:marLeft w:val="0"/>
      <w:marRight w:val="0"/>
      <w:marTop w:val="0"/>
      <w:marBottom w:val="0"/>
      <w:divBdr>
        <w:top w:val="none" w:sz="0" w:space="0" w:color="auto"/>
        <w:left w:val="none" w:sz="0" w:space="0" w:color="auto"/>
        <w:bottom w:val="none" w:sz="0" w:space="0" w:color="auto"/>
        <w:right w:val="none" w:sz="0" w:space="0" w:color="auto"/>
      </w:divBdr>
    </w:div>
    <w:div w:id="1539775108">
      <w:bodyDiv w:val="1"/>
      <w:marLeft w:val="0"/>
      <w:marRight w:val="0"/>
      <w:marTop w:val="0"/>
      <w:marBottom w:val="0"/>
      <w:divBdr>
        <w:top w:val="none" w:sz="0" w:space="0" w:color="auto"/>
        <w:left w:val="none" w:sz="0" w:space="0" w:color="auto"/>
        <w:bottom w:val="none" w:sz="0" w:space="0" w:color="auto"/>
        <w:right w:val="none" w:sz="0" w:space="0" w:color="auto"/>
      </w:divBdr>
    </w:div>
    <w:div w:id="1580560712">
      <w:bodyDiv w:val="1"/>
      <w:marLeft w:val="0"/>
      <w:marRight w:val="0"/>
      <w:marTop w:val="0"/>
      <w:marBottom w:val="0"/>
      <w:divBdr>
        <w:top w:val="none" w:sz="0" w:space="0" w:color="auto"/>
        <w:left w:val="none" w:sz="0" w:space="0" w:color="auto"/>
        <w:bottom w:val="none" w:sz="0" w:space="0" w:color="auto"/>
        <w:right w:val="none" w:sz="0" w:space="0" w:color="auto"/>
      </w:divBdr>
    </w:div>
    <w:div w:id="1928148813">
      <w:bodyDiv w:val="1"/>
      <w:marLeft w:val="0"/>
      <w:marRight w:val="0"/>
      <w:marTop w:val="0"/>
      <w:marBottom w:val="0"/>
      <w:divBdr>
        <w:top w:val="none" w:sz="0" w:space="0" w:color="auto"/>
        <w:left w:val="none" w:sz="0" w:space="0" w:color="auto"/>
        <w:bottom w:val="none" w:sz="0" w:space="0" w:color="auto"/>
        <w:right w:val="none" w:sz="0" w:space="0" w:color="auto"/>
      </w:divBdr>
    </w:div>
    <w:div w:id="21199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0" ma:contentTypeDescription="Create a new document." ma:contentTypeScope="" ma:versionID="6c18689cb9dfa97354c3e54a0c56ad61">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b516a15948adb6b0ab23ba3ebf801fa2"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1BE98-AA83-45DE-893C-CE0667C1D476}">
  <ds:schemaRefs>
    <ds:schemaRef ds:uri="a86158fa-c4a8-4685-a5e1-360dde8bd07f"/>
    <ds:schemaRef ds:uri="http://schemas.microsoft.com/office/2006/documentManagement/types"/>
    <ds:schemaRef ds:uri="http://schemas.microsoft.com/office/infopath/2007/PartnerControls"/>
    <ds:schemaRef ds:uri="http://purl.org/dc/elements/1.1/"/>
    <ds:schemaRef ds:uri="http://schemas.microsoft.com/office/2006/metadata/properties"/>
    <ds:schemaRef ds:uri="f3783c05-6705-4256-bff1-6ba5f59f404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F0378C6-437B-4D9C-BED9-DDF14B8D897D}">
  <ds:schemaRefs>
    <ds:schemaRef ds:uri="http://schemas.microsoft.com/sharepoint/v3/contenttype/forms"/>
  </ds:schemaRefs>
</ds:datastoreItem>
</file>

<file path=customXml/itemProps3.xml><?xml version="1.0" encoding="utf-8"?>
<ds:datastoreItem xmlns:ds="http://schemas.openxmlformats.org/officeDocument/2006/customXml" ds:itemID="{EA6A8EED-0AD8-4A59-A448-9783AB45F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3924</TotalTime>
  <Pages>7</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Howe</dc:creator>
  <cp:keywords/>
  <dc:description/>
  <cp:lastModifiedBy>Sonia Howe</cp:lastModifiedBy>
  <cp:revision>4</cp:revision>
  <dcterms:created xsi:type="dcterms:W3CDTF">2018-11-30T15:52:00Z</dcterms:created>
  <dcterms:modified xsi:type="dcterms:W3CDTF">2018-12-03T09:40:00Z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ies>
</file>